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B8" w:rsidRPr="00B07D1E" w:rsidRDefault="00BB5FB8" w:rsidP="00BB5FB8">
      <w:pPr>
        <w:pStyle w:val="a7"/>
        <w:rPr>
          <w:sz w:val="20"/>
        </w:rPr>
      </w:pPr>
      <w:r w:rsidRPr="00B07D1E">
        <w:rPr>
          <w:sz w:val="20"/>
        </w:rPr>
        <w:t>Министерство образования и науки Российской Федерации</w:t>
      </w:r>
    </w:p>
    <w:p w:rsidR="00BB5FB8" w:rsidRDefault="00BB5FB8" w:rsidP="00BB5FB8">
      <w:pPr>
        <w:pStyle w:val="a5"/>
        <w:tabs>
          <w:tab w:val="right" w:pos="9900"/>
        </w:tabs>
        <w:spacing w:before="120"/>
        <w:jc w:val="center"/>
        <w:rPr>
          <w:sz w:val="20"/>
          <w:szCs w:val="20"/>
        </w:rPr>
      </w:pPr>
      <w:r w:rsidRPr="00A659D1"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BB5FB8" w:rsidRPr="00A659D1" w:rsidRDefault="00BB5FB8" w:rsidP="00BB5FB8">
      <w:pPr>
        <w:pStyle w:val="a5"/>
        <w:tabs>
          <w:tab w:val="right" w:pos="9900"/>
        </w:tabs>
        <w:jc w:val="center"/>
        <w:rPr>
          <w:sz w:val="20"/>
          <w:szCs w:val="20"/>
        </w:rPr>
      </w:pPr>
      <w:r w:rsidRPr="00A659D1">
        <w:rPr>
          <w:sz w:val="20"/>
          <w:szCs w:val="20"/>
        </w:rPr>
        <w:t xml:space="preserve"> высшего профессионального образования</w:t>
      </w:r>
    </w:p>
    <w:p w:rsidR="00BB5FB8" w:rsidRDefault="00BB5FB8" w:rsidP="00BB5FB8">
      <w:pPr>
        <w:pStyle w:val="a5"/>
        <w:tabs>
          <w:tab w:val="right" w:pos="9900"/>
        </w:tabs>
        <w:jc w:val="center"/>
        <w:rPr>
          <w:sz w:val="20"/>
          <w:szCs w:val="20"/>
        </w:rPr>
      </w:pPr>
      <w:r w:rsidRPr="00A659D1">
        <w:rPr>
          <w:sz w:val="20"/>
          <w:szCs w:val="20"/>
        </w:rPr>
        <w:t xml:space="preserve">"Пермский государственный гуманитарно-педагогический университет" </w:t>
      </w:r>
    </w:p>
    <w:p w:rsidR="00BB5FB8" w:rsidRPr="00B07D1E" w:rsidRDefault="00BB5FB8" w:rsidP="00BB5FB8">
      <w:pPr>
        <w:pStyle w:val="a5"/>
        <w:tabs>
          <w:tab w:val="right" w:pos="9900"/>
        </w:tabs>
        <w:spacing w:before="120"/>
        <w:jc w:val="center"/>
        <w:rPr>
          <w:b/>
        </w:rPr>
      </w:pPr>
      <w:r w:rsidRPr="00B07D1E">
        <w:rPr>
          <w:b/>
        </w:rPr>
        <w:t>УНИВЕРСИТЕТСКИЙ ОКРУГ</w:t>
      </w:r>
    </w:p>
    <w:p w:rsidR="00BB5FB8" w:rsidRPr="00BD1331" w:rsidRDefault="00BB5FB8" w:rsidP="00BB5FB8">
      <w:pPr>
        <w:pStyle w:val="a5"/>
        <w:tabs>
          <w:tab w:val="clear" w:pos="9355"/>
          <w:tab w:val="right" w:pos="9900"/>
        </w:tabs>
        <w:ind w:left="-360" w:right="-262"/>
        <w:jc w:val="center"/>
      </w:pPr>
      <w:r w:rsidRPr="00BD1331">
        <w:t>ИННОВАЦИОННЫХ ОБРАЗОВАТЕЛЬНЫХ УЧРЕЖДЕНИЙ ПЕРМСКОГО КРАЯ</w:t>
      </w:r>
    </w:p>
    <w:p w:rsidR="00BB5FB8" w:rsidRPr="00E41745" w:rsidRDefault="00BB5FB8" w:rsidP="00BB5FB8">
      <w:pPr>
        <w:pStyle w:val="a5"/>
        <w:tabs>
          <w:tab w:val="clear" w:pos="9355"/>
          <w:tab w:val="right" w:pos="9900"/>
        </w:tabs>
        <w:ind w:left="-360" w:right="-262"/>
        <w:jc w:val="center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BB5FB8" w:rsidRPr="00BD1331" w:rsidTr="00A746CB">
        <w:tc>
          <w:tcPr>
            <w:tcW w:w="2500" w:type="pct"/>
          </w:tcPr>
          <w:p w:rsidR="00BB5FB8" w:rsidRPr="00BD1331" w:rsidRDefault="00BB5FB8" w:rsidP="00A746CB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СОГЛАСОВАНО:</w:t>
            </w:r>
          </w:p>
          <w:p w:rsidR="00BB5FB8" w:rsidRDefault="00BB5FB8" w:rsidP="00A746CB">
            <w:pPr>
              <w:pStyle w:val="a3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Проректор по </w:t>
            </w:r>
            <w:proofErr w:type="gramStart"/>
            <w:r>
              <w:rPr>
                <w:szCs w:val="24"/>
              </w:rPr>
              <w:t>непрерывному</w:t>
            </w:r>
            <w:proofErr w:type="gramEnd"/>
            <w:r>
              <w:rPr>
                <w:szCs w:val="24"/>
              </w:rPr>
              <w:t xml:space="preserve"> </w:t>
            </w:r>
          </w:p>
          <w:p w:rsidR="00BB5FB8" w:rsidRPr="00BD1331" w:rsidRDefault="00BB5FB8" w:rsidP="00A746CB">
            <w:pPr>
              <w:pStyle w:val="a3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образованию</w:t>
            </w:r>
            <w:r w:rsidRPr="00BD1331">
              <w:rPr>
                <w:szCs w:val="24"/>
              </w:rPr>
              <w:t xml:space="preserve"> ПГ</w:t>
            </w:r>
            <w:r>
              <w:rPr>
                <w:szCs w:val="24"/>
              </w:rPr>
              <w:t>Г</w:t>
            </w:r>
            <w:r w:rsidRPr="00BD1331">
              <w:rPr>
                <w:szCs w:val="24"/>
              </w:rPr>
              <w:t>ПУ</w:t>
            </w:r>
          </w:p>
          <w:p w:rsidR="00BB5FB8" w:rsidRPr="00BD1331" w:rsidRDefault="00BB5FB8" w:rsidP="00A746CB">
            <w:pPr>
              <w:pStyle w:val="a3"/>
              <w:tabs>
                <w:tab w:val="left" w:pos="9540"/>
              </w:tabs>
              <w:spacing w:before="120"/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_________________</w:t>
            </w:r>
            <w:r>
              <w:rPr>
                <w:szCs w:val="24"/>
              </w:rPr>
              <w:t xml:space="preserve"> </w:t>
            </w:r>
            <w:proofErr w:type="spellStart"/>
            <w:r w:rsidRPr="00BD1331">
              <w:rPr>
                <w:szCs w:val="24"/>
              </w:rPr>
              <w:t>Красноборова</w:t>
            </w:r>
            <w:proofErr w:type="spellEnd"/>
            <w:r w:rsidRPr="00BD1331">
              <w:rPr>
                <w:szCs w:val="24"/>
              </w:rPr>
              <w:t xml:space="preserve"> Н.А</w:t>
            </w:r>
          </w:p>
          <w:p w:rsidR="00BB5FB8" w:rsidRPr="00BD1331" w:rsidRDefault="00BB5FB8" w:rsidP="00A746CB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</w:p>
        </w:tc>
        <w:tc>
          <w:tcPr>
            <w:tcW w:w="2500" w:type="pct"/>
          </w:tcPr>
          <w:p w:rsidR="00BB5FB8" w:rsidRPr="00BD1331" w:rsidRDefault="00BB5FB8" w:rsidP="00A746CB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УТВЕРЖДАЮ:</w:t>
            </w:r>
          </w:p>
          <w:p w:rsidR="00BB5FB8" w:rsidRPr="00BD1331" w:rsidRDefault="00BB5FB8" w:rsidP="00A746CB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директор М</w:t>
            </w:r>
            <w:r>
              <w:rPr>
                <w:szCs w:val="24"/>
              </w:rPr>
              <w:t>А</w:t>
            </w:r>
            <w:r w:rsidRPr="00BD1331">
              <w:rPr>
                <w:szCs w:val="24"/>
              </w:rPr>
              <w:t>ОУ</w:t>
            </w:r>
            <w:r>
              <w:rPr>
                <w:szCs w:val="24"/>
              </w:rPr>
              <w:t xml:space="preserve"> ________________</w:t>
            </w:r>
          </w:p>
          <w:p w:rsidR="00BB5FB8" w:rsidRPr="00B07D1E" w:rsidRDefault="00BB5FB8" w:rsidP="00A746CB">
            <w:pPr>
              <w:pStyle w:val="a3"/>
              <w:tabs>
                <w:tab w:val="left" w:pos="9540"/>
              </w:tabs>
              <w:jc w:val="left"/>
              <w:rPr>
                <w:i/>
                <w:szCs w:val="24"/>
              </w:rPr>
            </w:pPr>
            <w:r w:rsidRPr="00BD1331">
              <w:rPr>
                <w:szCs w:val="24"/>
              </w:rPr>
              <w:t>________________</w:t>
            </w:r>
            <w:r>
              <w:rPr>
                <w:szCs w:val="24"/>
              </w:rPr>
              <w:t xml:space="preserve">_ </w:t>
            </w:r>
            <w:r>
              <w:rPr>
                <w:i/>
                <w:szCs w:val="24"/>
              </w:rPr>
              <w:t>Ф.И.О.</w:t>
            </w:r>
          </w:p>
          <w:p w:rsidR="00BB5FB8" w:rsidRPr="00BD1331" w:rsidRDefault="00BB5FB8" w:rsidP="00A746CB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</w:p>
        </w:tc>
      </w:tr>
    </w:tbl>
    <w:p w:rsidR="00BB5FB8" w:rsidRPr="00124F80" w:rsidRDefault="00BB5FB8" w:rsidP="00BB5FB8">
      <w:pPr>
        <w:pStyle w:val="a3"/>
        <w:tabs>
          <w:tab w:val="left" w:pos="9540"/>
        </w:tabs>
        <w:ind w:firstLine="709"/>
        <w:jc w:val="left"/>
        <w:rPr>
          <w:b/>
          <w:sz w:val="20"/>
        </w:rPr>
      </w:pPr>
    </w:p>
    <w:p w:rsidR="00BB5FB8" w:rsidRDefault="00BB5FB8" w:rsidP="00BB5FB8">
      <w:pPr>
        <w:spacing w:after="120"/>
        <w:jc w:val="center"/>
        <w:rPr>
          <w:sz w:val="28"/>
          <w:szCs w:val="28"/>
        </w:rPr>
      </w:pPr>
      <w:r w:rsidRPr="00B07D1E">
        <w:rPr>
          <w:b/>
          <w:bCs/>
          <w:iCs/>
          <w:sz w:val="28"/>
          <w:szCs w:val="28"/>
        </w:rPr>
        <w:t xml:space="preserve">Модульная программа </w:t>
      </w: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>–ориентированного семинара:</w:t>
      </w:r>
    </w:p>
    <w:p w:rsidR="00BB5FB8" w:rsidRPr="006C357A" w:rsidRDefault="00BB5FB8" w:rsidP="00BB5F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C35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Школа</w:t>
      </w:r>
      <w:r w:rsidRPr="006C357A">
        <w:rPr>
          <w:rFonts w:ascii="Times New Roman" w:hAnsi="Times New Roman"/>
          <w:b/>
          <w:sz w:val="28"/>
          <w:szCs w:val="28"/>
        </w:rPr>
        <w:t xml:space="preserve"> социального творчества</w:t>
      </w:r>
      <w:r>
        <w:rPr>
          <w:rFonts w:ascii="Times New Roman" w:hAnsi="Times New Roman"/>
          <w:b/>
          <w:sz w:val="28"/>
          <w:szCs w:val="28"/>
        </w:rPr>
        <w:t xml:space="preserve">»  -  способ </w:t>
      </w:r>
      <w:r w:rsidRPr="006C3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6C357A">
        <w:rPr>
          <w:rFonts w:ascii="Times New Roman" w:hAnsi="Times New Roman"/>
          <w:b/>
          <w:sz w:val="28"/>
          <w:szCs w:val="28"/>
        </w:rPr>
        <w:t>азвити</w:t>
      </w:r>
      <w:r>
        <w:rPr>
          <w:rFonts w:ascii="Times New Roman" w:hAnsi="Times New Roman"/>
          <w:b/>
          <w:sz w:val="28"/>
          <w:szCs w:val="28"/>
        </w:rPr>
        <w:t>я</w:t>
      </w:r>
      <w:r w:rsidRPr="006C357A">
        <w:rPr>
          <w:rFonts w:ascii="Times New Roman" w:hAnsi="Times New Roman"/>
          <w:b/>
          <w:sz w:val="28"/>
          <w:szCs w:val="28"/>
        </w:rPr>
        <w:t xml:space="preserve">  гражданских качеств личности учащихся</w:t>
      </w:r>
      <w:r>
        <w:rPr>
          <w:rFonts w:ascii="Times New Roman" w:hAnsi="Times New Roman"/>
          <w:b/>
          <w:sz w:val="28"/>
          <w:szCs w:val="28"/>
        </w:rPr>
        <w:t>.</w:t>
      </w:r>
      <w:r w:rsidRPr="006C3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6C357A">
        <w:rPr>
          <w:rFonts w:ascii="Times New Roman" w:hAnsi="Times New Roman"/>
          <w:b/>
          <w:sz w:val="28"/>
          <w:szCs w:val="28"/>
        </w:rPr>
        <w:t xml:space="preserve">ценка личностных результатов, </w:t>
      </w:r>
    </w:p>
    <w:p w:rsidR="00BB5FB8" w:rsidRPr="009E3995" w:rsidRDefault="00BB5FB8" w:rsidP="00BB5F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C357A">
        <w:rPr>
          <w:rFonts w:ascii="Times New Roman" w:hAnsi="Times New Roman"/>
          <w:b/>
          <w:sz w:val="28"/>
          <w:szCs w:val="28"/>
        </w:rPr>
        <w:t>критерии и диагностика»</w:t>
      </w:r>
    </w:p>
    <w:p w:rsidR="00BB5FB8" w:rsidRPr="009E3995" w:rsidRDefault="00BB5FB8" w:rsidP="00BB5F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B5FB8" w:rsidRDefault="00BB5FB8" w:rsidP="00203BA1">
      <w:pPr>
        <w:pStyle w:val="a3"/>
        <w:numPr>
          <w:ilvl w:val="0"/>
          <w:numId w:val="2"/>
        </w:numPr>
        <w:tabs>
          <w:tab w:val="left" w:pos="9540"/>
        </w:tabs>
        <w:jc w:val="lef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Пояснительная</w:t>
      </w:r>
      <w:r w:rsidR="00D0082A">
        <w:rPr>
          <w:b/>
          <w:bCs/>
          <w:iCs/>
          <w:szCs w:val="24"/>
        </w:rPr>
        <w:t xml:space="preserve"> записка</w:t>
      </w:r>
    </w:p>
    <w:p w:rsidR="00203BA1" w:rsidRPr="00D0082A" w:rsidRDefault="00203BA1" w:rsidP="00203BA1">
      <w:pPr>
        <w:spacing w:line="252" w:lineRule="auto"/>
        <w:ind w:left="-142"/>
        <w:jc w:val="both"/>
        <w:rPr>
          <w:sz w:val="24"/>
          <w:szCs w:val="24"/>
        </w:rPr>
      </w:pPr>
      <w:r>
        <w:t xml:space="preserve">      </w:t>
      </w:r>
      <w:r w:rsidRPr="00D0082A">
        <w:rPr>
          <w:sz w:val="24"/>
          <w:szCs w:val="24"/>
        </w:rPr>
        <w:t xml:space="preserve">Мы рассматриваем готовность к социальному творчеству как основу для формирования духовно- нравственных качеств личности гражданина России, что заложено в концепции новых ФГОС. </w:t>
      </w:r>
    </w:p>
    <w:p w:rsidR="00203BA1" w:rsidRPr="00D0082A" w:rsidRDefault="00D0082A" w:rsidP="00203BA1">
      <w:pPr>
        <w:spacing w:line="252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3BA1" w:rsidRPr="00D0082A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 xml:space="preserve">семинара </w:t>
      </w:r>
      <w:r w:rsidR="00203BA1" w:rsidRPr="00D0082A">
        <w:rPr>
          <w:sz w:val="24"/>
          <w:szCs w:val="24"/>
        </w:rPr>
        <w:t xml:space="preserve">планируется </w:t>
      </w:r>
      <w:r>
        <w:rPr>
          <w:sz w:val="24"/>
          <w:szCs w:val="24"/>
        </w:rPr>
        <w:t>познакомить присутствующих</w:t>
      </w:r>
      <w:r w:rsidR="00203BA1" w:rsidRPr="00D0082A">
        <w:rPr>
          <w:sz w:val="24"/>
          <w:szCs w:val="24"/>
        </w:rPr>
        <w:t xml:space="preserve">  </w:t>
      </w:r>
      <w:r>
        <w:rPr>
          <w:sz w:val="24"/>
          <w:szCs w:val="24"/>
        </w:rPr>
        <w:t>с нашим видением  концепции</w:t>
      </w:r>
      <w:r w:rsidR="00203BA1" w:rsidRPr="00D0082A">
        <w:rPr>
          <w:sz w:val="24"/>
          <w:szCs w:val="24"/>
        </w:rPr>
        <w:t xml:space="preserve"> готовности к социальному творчеству. Предложить школам края </w:t>
      </w:r>
      <w:r>
        <w:rPr>
          <w:sz w:val="24"/>
          <w:szCs w:val="24"/>
        </w:rPr>
        <w:t>конкретные компоненты модели</w:t>
      </w:r>
      <w:r w:rsidR="00203BA1" w:rsidRPr="00D0082A">
        <w:rPr>
          <w:sz w:val="24"/>
          <w:szCs w:val="24"/>
        </w:rPr>
        <w:t xml:space="preserve"> воспитательной системы, направленн</w:t>
      </w:r>
      <w:r>
        <w:rPr>
          <w:sz w:val="24"/>
          <w:szCs w:val="24"/>
        </w:rPr>
        <w:t>ой</w:t>
      </w:r>
      <w:r w:rsidR="00203BA1" w:rsidRPr="00D0082A">
        <w:rPr>
          <w:sz w:val="24"/>
          <w:szCs w:val="24"/>
        </w:rPr>
        <w:t xml:space="preserve"> на формирование готовности к социальному творчеству.</w:t>
      </w:r>
    </w:p>
    <w:p w:rsidR="00203BA1" w:rsidRPr="00D0082A" w:rsidRDefault="00D0082A" w:rsidP="00203BA1">
      <w:pPr>
        <w:tabs>
          <w:tab w:val="num" w:pos="927"/>
        </w:tabs>
        <w:spacing w:line="252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3BA1" w:rsidRPr="00D0082A">
        <w:rPr>
          <w:sz w:val="24"/>
          <w:szCs w:val="24"/>
        </w:rPr>
        <w:t xml:space="preserve">Вторым направлением </w:t>
      </w:r>
      <w:r>
        <w:rPr>
          <w:sz w:val="24"/>
          <w:szCs w:val="24"/>
        </w:rPr>
        <w:t xml:space="preserve">семинара </w:t>
      </w:r>
      <w:r w:rsidR="00203BA1" w:rsidRPr="00D0082A">
        <w:rPr>
          <w:sz w:val="24"/>
          <w:szCs w:val="24"/>
        </w:rPr>
        <w:t xml:space="preserve"> станет </w:t>
      </w:r>
      <w:r>
        <w:rPr>
          <w:sz w:val="24"/>
          <w:szCs w:val="24"/>
        </w:rPr>
        <w:t>презентация опыта работы педагогов гимназии по</w:t>
      </w:r>
      <w:r w:rsidR="00203BA1" w:rsidRPr="00D0082A">
        <w:rPr>
          <w:sz w:val="24"/>
          <w:szCs w:val="24"/>
        </w:rPr>
        <w:t xml:space="preserve"> организации школьного социального проектирования. Также познакоми</w:t>
      </w:r>
      <w:r>
        <w:rPr>
          <w:sz w:val="24"/>
          <w:szCs w:val="24"/>
        </w:rPr>
        <w:t>м</w:t>
      </w:r>
      <w:r w:rsidR="00203BA1" w:rsidRPr="00D0082A">
        <w:rPr>
          <w:sz w:val="24"/>
          <w:szCs w:val="24"/>
        </w:rPr>
        <w:t xml:space="preserve"> педагогов с  </w:t>
      </w:r>
      <w:r>
        <w:rPr>
          <w:sz w:val="24"/>
          <w:szCs w:val="24"/>
        </w:rPr>
        <w:t>основами освоения таких технологий как  гражданский контроль, социальные и профессиональные пробы, но</w:t>
      </w:r>
      <w:r w:rsidR="00203BA1" w:rsidRPr="00D0082A">
        <w:rPr>
          <w:sz w:val="24"/>
          <w:szCs w:val="24"/>
        </w:rPr>
        <w:t xml:space="preserve"> и тому, как можно обучать этому детей.</w:t>
      </w:r>
    </w:p>
    <w:p w:rsidR="00203BA1" w:rsidRPr="00D0082A" w:rsidRDefault="00D0082A" w:rsidP="00203BA1">
      <w:pPr>
        <w:tabs>
          <w:tab w:val="num" w:pos="927"/>
        </w:tabs>
        <w:spacing w:line="252" w:lineRule="auto"/>
        <w:ind w:lef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3BA1" w:rsidRPr="00D0082A">
        <w:rPr>
          <w:sz w:val="24"/>
          <w:szCs w:val="24"/>
        </w:rPr>
        <w:t xml:space="preserve">На </w:t>
      </w:r>
      <w:r>
        <w:rPr>
          <w:sz w:val="24"/>
          <w:szCs w:val="24"/>
        </w:rPr>
        <w:t>семинаре мы покажем</w:t>
      </w:r>
      <w:r w:rsidR="006C62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3BA1" w:rsidRPr="00D0082A">
        <w:rPr>
          <w:sz w:val="24"/>
          <w:szCs w:val="24"/>
        </w:rPr>
        <w:t>как создавать в школе пространство для детского социального творчества. Продвигать технол</w:t>
      </w:r>
      <w:r w:rsidRPr="00D0082A">
        <w:rPr>
          <w:sz w:val="24"/>
          <w:szCs w:val="24"/>
        </w:rPr>
        <w:t>о</w:t>
      </w:r>
      <w:r w:rsidR="00203BA1" w:rsidRPr="00D0082A">
        <w:rPr>
          <w:sz w:val="24"/>
          <w:szCs w:val="24"/>
        </w:rPr>
        <w:t>гии   защиты общественных интересов, учить основам социального проектирования.</w:t>
      </w:r>
    </w:p>
    <w:p w:rsidR="00BB5FB8" w:rsidRPr="00D0082A" w:rsidRDefault="00D0082A" w:rsidP="00203BA1">
      <w:pPr>
        <w:pStyle w:val="a9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03BA1" w:rsidRPr="00D0082A">
        <w:rPr>
          <w:rFonts w:ascii="Times New Roman" w:hAnsi="Times New Roman"/>
          <w:sz w:val="24"/>
          <w:szCs w:val="24"/>
        </w:rPr>
        <w:t>Предполагается</w:t>
      </w:r>
      <w:r>
        <w:rPr>
          <w:rFonts w:ascii="Times New Roman" w:hAnsi="Times New Roman"/>
          <w:sz w:val="24"/>
          <w:szCs w:val="24"/>
        </w:rPr>
        <w:t>,</w:t>
      </w:r>
      <w:r w:rsidR="00203BA1" w:rsidRPr="00D0082A">
        <w:rPr>
          <w:rFonts w:ascii="Times New Roman" w:hAnsi="Times New Roman"/>
          <w:sz w:val="24"/>
          <w:szCs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 xml:space="preserve">участники  </w:t>
      </w:r>
      <w:r w:rsidR="00203BA1" w:rsidRPr="00D0082A">
        <w:rPr>
          <w:rFonts w:ascii="Times New Roman" w:hAnsi="Times New Roman"/>
          <w:sz w:val="24"/>
          <w:szCs w:val="24"/>
        </w:rPr>
        <w:t xml:space="preserve"> смогут </w:t>
      </w:r>
      <w:r>
        <w:rPr>
          <w:rFonts w:ascii="Times New Roman" w:hAnsi="Times New Roman"/>
          <w:sz w:val="24"/>
          <w:szCs w:val="24"/>
        </w:rPr>
        <w:t xml:space="preserve"> «взять»</w:t>
      </w:r>
      <w:r w:rsidR="00203BA1" w:rsidRPr="00D0082A">
        <w:rPr>
          <w:rFonts w:ascii="Times New Roman" w:hAnsi="Times New Roman"/>
          <w:sz w:val="24"/>
          <w:szCs w:val="24"/>
        </w:rPr>
        <w:t xml:space="preserve"> элементы </w:t>
      </w:r>
      <w:r w:rsidRPr="00D0082A">
        <w:rPr>
          <w:rFonts w:ascii="Times New Roman" w:hAnsi="Times New Roman"/>
          <w:sz w:val="24"/>
          <w:szCs w:val="24"/>
        </w:rPr>
        <w:t>презентуемой педагогической инициативы в практику образовательных организаций</w:t>
      </w:r>
      <w:r>
        <w:rPr>
          <w:rFonts w:ascii="Times New Roman" w:hAnsi="Times New Roman"/>
          <w:sz w:val="24"/>
          <w:szCs w:val="24"/>
        </w:rPr>
        <w:t>.</w:t>
      </w:r>
      <w:r w:rsidRPr="00D0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03BA1" w:rsidRPr="00D0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3BA1" w:rsidRPr="00D0082A" w:rsidRDefault="006C62BC" w:rsidP="00203BA1">
      <w:pPr>
        <w:pStyle w:val="a9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3BA1" w:rsidRPr="00D0082A">
        <w:rPr>
          <w:rFonts w:ascii="Times New Roman" w:hAnsi="Times New Roman"/>
          <w:sz w:val="24"/>
          <w:szCs w:val="24"/>
        </w:rPr>
        <w:t xml:space="preserve">На курсах познакомить учителей с проблематикой готовности к социальному творчеству, апробацию элементов этой модели, </w:t>
      </w:r>
      <w:r>
        <w:rPr>
          <w:rFonts w:ascii="Times New Roman" w:hAnsi="Times New Roman"/>
          <w:sz w:val="24"/>
          <w:szCs w:val="24"/>
        </w:rPr>
        <w:t xml:space="preserve"> и предложим </w:t>
      </w:r>
      <w:r w:rsidR="00203BA1" w:rsidRPr="00D0082A">
        <w:rPr>
          <w:rFonts w:ascii="Times New Roman" w:hAnsi="Times New Roman"/>
          <w:sz w:val="24"/>
          <w:szCs w:val="24"/>
        </w:rPr>
        <w:t xml:space="preserve">провести эту апробацию </w:t>
      </w:r>
      <w:r>
        <w:rPr>
          <w:rFonts w:ascii="Times New Roman" w:hAnsi="Times New Roman"/>
          <w:sz w:val="24"/>
          <w:szCs w:val="24"/>
        </w:rPr>
        <w:t xml:space="preserve">в своих школах. </w:t>
      </w:r>
    </w:p>
    <w:p w:rsidR="00203BA1" w:rsidRPr="00D0082A" w:rsidRDefault="00203BA1" w:rsidP="00203BA1">
      <w:pPr>
        <w:pStyle w:val="a9"/>
        <w:ind w:left="-142"/>
        <w:rPr>
          <w:rFonts w:ascii="Times New Roman" w:hAnsi="Times New Roman"/>
          <w:sz w:val="24"/>
          <w:szCs w:val="24"/>
        </w:rPr>
      </w:pPr>
      <w:r w:rsidRPr="00D0082A">
        <w:rPr>
          <w:rFonts w:ascii="Times New Roman" w:hAnsi="Times New Roman"/>
          <w:sz w:val="24"/>
          <w:szCs w:val="24"/>
        </w:rPr>
        <w:t>Пермского края, описание критериев достижения поставленных в инновационном проекте целей, оценка рисков, связанных с его реализацией.</w:t>
      </w:r>
    </w:p>
    <w:p w:rsidR="00203BA1" w:rsidRPr="00D0082A" w:rsidRDefault="00203BA1" w:rsidP="00203BA1">
      <w:pPr>
        <w:pStyle w:val="2"/>
        <w:spacing w:after="0" w:line="360" w:lineRule="auto"/>
        <w:ind w:firstLine="720"/>
        <w:jc w:val="both"/>
        <w:rPr>
          <w:sz w:val="24"/>
          <w:szCs w:val="24"/>
        </w:rPr>
      </w:pPr>
      <w:r w:rsidRPr="00D0082A">
        <w:rPr>
          <w:sz w:val="24"/>
          <w:szCs w:val="24"/>
        </w:rPr>
        <w:t>Также вся информация будет выложена на сайте.</w:t>
      </w:r>
    </w:p>
    <w:p w:rsidR="00203BA1" w:rsidRPr="00D0082A" w:rsidRDefault="00203BA1" w:rsidP="00BB5FB8">
      <w:pPr>
        <w:pStyle w:val="a3"/>
        <w:tabs>
          <w:tab w:val="left" w:pos="9540"/>
        </w:tabs>
        <w:jc w:val="left"/>
        <w:rPr>
          <w:b/>
          <w:bCs/>
          <w:iCs/>
          <w:szCs w:val="24"/>
        </w:rPr>
      </w:pPr>
    </w:p>
    <w:p w:rsidR="00F26009" w:rsidRDefault="00F26009" w:rsidP="00BB5FB8">
      <w:pPr>
        <w:pStyle w:val="a3"/>
        <w:tabs>
          <w:tab w:val="left" w:pos="9540"/>
        </w:tabs>
        <w:jc w:val="left"/>
        <w:rPr>
          <w:b/>
          <w:bCs/>
          <w:iCs/>
          <w:szCs w:val="24"/>
        </w:rPr>
      </w:pPr>
    </w:p>
    <w:p w:rsidR="00F26009" w:rsidRDefault="00F26009" w:rsidP="00BB5FB8">
      <w:pPr>
        <w:pStyle w:val="a3"/>
        <w:tabs>
          <w:tab w:val="left" w:pos="9540"/>
        </w:tabs>
        <w:jc w:val="left"/>
        <w:rPr>
          <w:b/>
          <w:bCs/>
          <w:iCs/>
          <w:szCs w:val="24"/>
        </w:rPr>
      </w:pPr>
    </w:p>
    <w:p w:rsidR="00F26009" w:rsidRDefault="00F26009" w:rsidP="00BB5FB8">
      <w:pPr>
        <w:pStyle w:val="a3"/>
        <w:tabs>
          <w:tab w:val="left" w:pos="9540"/>
        </w:tabs>
        <w:jc w:val="left"/>
        <w:rPr>
          <w:b/>
          <w:bCs/>
          <w:iCs/>
          <w:szCs w:val="24"/>
        </w:rPr>
      </w:pPr>
    </w:p>
    <w:p w:rsidR="00BB5FB8" w:rsidRPr="00B07D1E" w:rsidRDefault="00BB5FB8" w:rsidP="00BB5FB8">
      <w:pPr>
        <w:pStyle w:val="a3"/>
        <w:tabs>
          <w:tab w:val="left" w:pos="9540"/>
        </w:tabs>
        <w:jc w:val="lef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 xml:space="preserve">2. </w:t>
      </w:r>
      <w:r w:rsidRPr="00B07D1E">
        <w:rPr>
          <w:b/>
          <w:bCs/>
          <w:iCs/>
          <w:szCs w:val="24"/>
        </w:rPr>
        <w:t xml:space="preserve">Учебно-тематический план </w:t>
      </w:r>
      <w:r w:rsidR="004C2411">
        <w:rPr>
          <w:b/>
          <w:bCs/>
          <w:iCs/>
          <w:szCs w:val="24"/>
        </w:rPr>
        <w:t>семинара</w:t>
      </w: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828"/>
        <w:gridCol w:w="994"/>
        <w:gridCol w:w="1984"/>
        <w:gridCol w:w="2693"/>
      </w:tblGrid>
      <w:tr w:rsidR="00180B1A" w:rsidRPr="00486E4C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11" w:rsidRPr="00486E4C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486E4C">
              <w:rPr>
                <w:iCs/>
                <w:szCs w:val="24"/>
              </w:rPr>
              <w:t>№</w:t>
            </w:r>
          </w:p>
          <w:p w:rsidR="004C2411" w:rsidRPr="00486E4C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486E4C">
              <w:rPr>
                <w:iCs/>
                <w:szCs w:val="24"/>
              </w:rPr>
              <w:t>п.п.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11" w:rsidRPr="00486E4C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Разделы программы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1A" w:rsidRDefault="00180B1A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Кол.</w:t>
            </w:r>
          </w:p>
          <w:p w:rsidR="004C2411" w:rsidRPr="00486E4C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часов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1A" w:rsidRDefault="00180B1A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4C2411" w:rsidRPr="00486E4C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486E4C">
              <w:rPr>
                <w:iCs/>
                <w:szCs w:val="24"/>
              </w:rPr>
              <w:t xml:space="preserve">Форма </w:t>
            </w:r>
            <w:r>
              <w:rPr>
                <w:iCs/>
                <w:szCs w:val="24"/>
              </w:rPr>
              <w:t>работы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Default="00180B1A" w:rsidP="00180B1A">
            <w:pPr>
              <w:pStyle w:val="a3"/>
              <w:tabs>
                <w:tab w:val="left" w:pos="9540"/>
              </w:tabs>
              <w:spacing w:after="0"/>
              <w:rPr>
                <w:szCs w:val="24"/>
              </w:rPr>
            </w:pPr>
          </w:p>
          <w:p w:rsidR="004C2411" w:rsidRPr="00180B1A" w:rsidRDefault="004C2411" w:rsidP="00180B1A">
            <w:pPr>
              <w:pStyle w:val="a3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 w:rsidRPr="00180B1A">
              <w:rPr>
                <w:szCs w:val="24"/>
              </w:rPr>
              <w:t>Краткое содержание</w:t>
            </w:r>
          </w:p>
        </w:tc>
      </w:tr>
      <w:tr w:rsidR="004C2411" w:rsidRPr="004C2411" w:rsidTr="00874F3F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4C2411" w:rsidP="00DB2396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  <w:r w:rsidRPr="004C2411">
              <w:rPr>
                <w:iCs/>
                <w:sz w:val="20"/>
              </w:rPr>
              <w:t>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11" w:rsidRPr="004C2411" w:rsidRDefault="004C2411" w:rsidP="004C2411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 w:val="20"/>
              </w:rPr>
            </w:pPr>
            <w:r w:rsidRPr="004C2411">
              <w:rPr>
                <w:iCs/>
                <w:sz w:val="20"/>
              </w:rPr>
              <w:t xml:space="preserve">Организационно – подготовительная работа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11" w:rsidRPr="004C2411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  <w:r w:rsidRPr="004C2411">
              <w:rPr>
                <w:iCs/>
                <w:sz w:val="20"/>
              </w:rPr>
              <w:t>30 мин</w:t>
            </w:r>
            <w:r w:rsidR="00180B1A">
              <w:rPr>
                <w:iCs/>
                <w:sz w:val="20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11" w:rsidRPr="004C2411" w:rsidRDefault="004C2411" w:rsidP="004C2411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 w:val="20"/>
              </w:rPr>
            </w:pPr>
            <w:r w:rsidRPr="004C2411">
              <w:rPr>
                <w:iCs/>
                <w:sz w:val="20"/>
              </w:rPr>
              <w:t xml:space="preserve">Регистрация участников, показ видеоролика, творческие выступления детей,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4C2411" w:rsidP="004C2411">
            <w:pPr>
              <w:pStyle w:val="a3"/>
              <w:tabs>
                <w:tab w:val="left" w:pos="9540"/>
              </w:tabs>
              <w:spacing w:after="0"/>
              <w:jc w:val="left"/>
              <w:rPr>
                <w:sz w:val="20"/>
              </w:rPr>
            </w:pPr>
            <w:r w:rsidRPr="004C2411">
              <w:rPr>
                <w:sz w:val="20"/>
              </w:rPr>
              <w:t>Регистрация участников семинара, создание эмоционального настроя через игры и выступление учащихся</w:t>
            </w:r>
          </w:p>
        </w:tc>
      </w:tr>
      <w:tr w:rsidR="00180B1A" w:rsidRPr="004C2411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4C2411" w:rsidP="00DB2396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  <w:r w:rsidRPr="004C2411">
              <w:rPr>
                <w:iCs/>
                <w:sz w:val="20"/>
              </w:rPr>
              <w:t>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4C2411" w:rsidP="00A746CB">
            <w:pPr>
              <w:pStyle w:val="a3"/>
              <w:tabs>
                <w:tab w:val="left" w:pos="9540"/>
              </w:tabs>
              <w:spacing w:after="0"/>
              <w:rPr>
                <w:bCs/>
                <w:sz w:val="20"/>
              </w:rPr>
            </w:pPr>
            <w:r w:rsidRPr="004C2411">
              <w:rPr>
                <w:sz w:val="20"/>
              </w:rPr>
              <w:t xml:space="preserve">«Школа социального творчества» – одно из направлений Стратегии  развития гимназии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  <w:r w:rsidRPr="004C2411">
              <w:rPr>
                <w:iCs/>
                <w:sz w:val="20"/>
              </w:rPr>
              <w:t>30 мин.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4C2411" w:rsidP="004C2411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 w:val="20"/>
              </w:rPr>
            </w:pPr>
            <w:r w:rsidRPr="004C2411">
              <w:rPr>
                <w:iCs/>
                <w:sz w:val="20"/>
              </w:rPr>
              <w:t>Выступление в активном режиме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</w:p>
        </w:tc>
      </w:tr>
      <w:tr w:rsidR="00180B1A" w:rsidRPr="004C2411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4C2411" w:rsidP="00DB2396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  <w:r w:rsidRPr="004C2411">
              <w:rPr>
                <w:iCs/>
                <w:sz w:val="20"/>
              </w:rPr>
              <w:t>3.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Default="004C2411" w:rsidP="004C241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2411">
              <w:rPr>
                <w:rFonts w:ascii="Times New Roman" w:hAnsi="Times New Roman"/>
                <w:sz w:val="20"/>
                <w:szCs w:val="20"/>
              </w:rPr>
              <w:t>«Развитие  гражданских качеств личности учащихся  в «Школе социального творчества»:</w:t>
            </w:r>
            <w:r w:rsidRPr="004C24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2411">
              <w:rPr>
                <w:rFonts w:ascii="Times New Roman" w:hAnsi="Times New Roman"/>
                <w:sz w:val="20"/>
                <w:szCs w:val="20"/>
              </w:rPr>
              <w:t xml:space="preserve">оценка личностных результатов,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2411">
              <w:rPr>
                <w:rFonts w:ascii="Times New Roman" w:hAnsi="Times New Roman"/>
                <w:sz w:val="20"/>
                <w:szCs w:val="20"/>
              </w:rPr>
              <w:t>критерии и диагностика».</w:t>
            </w:r>
          </w:p>
          <w:p w:rsidR="004C2411" w:rsidRPr="004C2411" w:rsidRDefault="004C2411" w:rsidP="004C241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2411">
              <w:rPr>
                <w:rFonts w:ascii="Times New Roman" w:hAnsi="Times New Roman"/>
                <w:sz w:val="20"/>
                <w:szCs w:val="20"/>
              </w:rPr>
              <w:t>Листы личностных достижений учащихся – один из способов  оценки  результатов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 час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4C2411" w:rsidP="004C2411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 w:val="20"/>
              </w:rPr>
            </w:pPr>
            <w:r w:rsidRPr="004C2411">
              <w:rPr>
                <w:iCs/>
                <w:sz w:val="20"/>
              </w:rPr>
              <w:t>Выступление в активном режиме</w:t>
            </w:r>
            <w:r w:rsidRPr="004C2411">
              <w:rPr>
                <w:iCs/>
                <w:sz w:val="20"/>
              </w:rPr>
              <w:t>, сопровождая презентацией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931741" w:rsidRDefault="00931741" w:rsidP="00931741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 w:val="20"/>
              </w:rPr>
            </w:pPr>
            <w:r>
              <w:rPr>
                <w:sz w:val="20"/>
              </w:rPr>
              <w:t xml:space="preserve">В данном выступлении </w:t>
            </w:r>
            <w:r w:rsidRPr="00931741">
              <w:rPr>
                <w:sz w:val="20"/>
              </w:rPr>
              <w:t>мы разъясняем свой подход к определению гражданских качеств, к выделению  наиболее значимых для формирования в гимназ</w:t>
            </w:r>
            <w:proofErr w:type="gramStart"/>
            <w:r w:rsidRPr="00931741">
              <w:rPr>
                <w:sz w:val="20"/>
              </w:rPr>
              <w:t>ии у у</w:t>
            </w:r>
            <w:proofErr w:type="gramEnd"/>
            <w:r w:rsidRPr="00931741">
              <w:rPr>
                <w:sz w:val="20"/>
              </w:rPr>
              <w:t>чащихся  определенной группы  гражданских качеств</w:t>
            </w:r>
            <w:r>
              <w:rPr>
                <w:sz w:val="20"/>
              </w:rPr>
              <w:t>.  Знакомим с критериями достижения результатов и одной из форм оценки.</w:t>
            </w:r>
          </w:p>
        </w:tc>
      </w:tr>
      <w:tr w:rsidR="00180B1A" w:rsidRPr="004C2411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4C2411" w:rsidP="00DB2396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  <w:r w:rsidRPr="004C2411">
              <w:rPr>
                <w:iCs/>
                <w:sz w:val="20"/>
              </w:rPr>
              <w:t>4.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Default="00180B1A" w:rsidP="00A746CB">
            <w:r>
              <w:t>Социально – педагогическое проектирование в работе педагога -</w:t>
            </w:r>
            <w:r w:rsidRPr="00163112">
              <w:t xml:space="preserve"> способ достижения актуальных целей </w:t>
            </w:r>
            <w:r>
              <w:t>образования детей.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180B1A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 мин.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BE5F65" w:rsidP="00BE5F65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Выступление педагогов с опытом работы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41" w:rsidRPr="00707CF3" w:rsidRDefault="00931741" w:rsidP="00931741">
            <w:pPr>
              <w:jc w:val="both"/>
              <w:rPr>
                <w:szCs w:val="24"/>
              </w:rPr>
            </w:pPr>
            <w:r w:rsidRPr="00707CF3">
              <w:rPr>
                <w:szCs w:val="24"/>
              </w:rPr>
              <w:t>Социальное проектирование как социальная технология представляет собой</w:t>
            </w:r>
            <w:r>
              <w:rPr>
                <w:szCs w:val="24"/>
              </w:rPr>
              <w:t xml:space="preserve"> </w:t>
            </w:r>
            <w:r w:rsidRPr="00707CF3">
              <w:rPr>
                <w:szCs w:val="24"/>
              </w:rPr>
              <w:t>упорядоченную во времени и пространстве последовательность процессов социальной</w:t>
            </w:r>
            <w:r>
              <w:rPr>
                <w:szCs w:val="24"/>
              </w:rPr>
              <w:t xml:space="preserve"> </w:t>
            </w:r>
            <w:r w:rsidRPr="00707CF3">
              <w:rPr>
                <w:szCs w:val="24"/>
              </w:rPr>
              <w:t>деятельности, совокупность методов и приемов, направленных на достижение</w:t>
            </w:r>
          </w:p>
          <w:p w:rsidR="00931741" w:rsidRPr="00707CF3" w:rsidRDefault="00931741" w:rsidP="00931741">
            <w:pPr>
              <w:jc w:val="both"/>
              <w:rPr>
                <w:szCs w:val="24"/>
              </w:rPr>
            </w:pPr>
            <w:r w:rsidRPr="00707CF3">
              <w:rPr>
                <w:szCs w:val="24"/>
              </w:rPr>
              <w:t xml:space="preserve">определенной цели, реализацию социального </w:t>
            </w:r>
            <w:r>
              <w:rPr>
                <w:szCs w:val="24"/>
              </w:rPr>
              <w:t>заказа</w:t>
            </w:r>
            <w:r w:rsidRPr="00707CF3">
              <w:rPr>
                <w:szCs w:val="24"/>
              </w:rPr>
              <w:t>. Результатом социального</w:t>
            </w:r>
            <w:r>
              <w:rPr>
                <w:szCs w:val="24"/>
              </w:rPr>
              <w:t xml:space="preserve"> </w:t>
            </w:r>
            <w:r w:rsidRPr="00707CF3">
              <w:rPr>
                <w:szCs w:val="24"/>
              </w:rPr>
              <w:t>проектирования является не только социальный проект, но соответствующее</w:t>
            </w:r>
            <w:r>
              <w:rPr>
                <w:szCs w:val="24"/>
              </w:rPr>
              <w:t xml:space="preserve"> </w:t>
            </w:r>
            <w:r w:rsidRPr="00707CF3">
              <w:rPr>
                <w:szCs w:val="24"/>
              </w:rPr>
              <w:t>социально-культурное достижение самой личности.</w:t>
            </w:r>
          </w:p>
          <w:p w:rsidR="004C2411" w:rsidRPr="004C2411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</w:p>
        </w:tc>
      </w:tr>
      <w:tr w:rsidR="00180B1A" w:rsidRPr="004C2411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4C2411" w:rsidP="00DB2396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  <w:r w:rsidRPr="004C2411">
              <w:rPr>
                <w:iCs/>
                <w:sz w:val="20"/>
              </w:rPr>
              <w:t xml:space="preserve">5.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180B1A" w:rsidRDefault="00180B1A" w:rsidP="00A746CB">
            <w:pPr>
              <w:pStyle w:val="a3"/>
              <w:tabs>
                <w:tab w:val="left" w:pos="9540"/>
              </w:tabs>
              <w:spacing w:after="0"/>
              <w:rPr>
                <w:bCs/>
                <w:sz w:val="20"/>
              </w:rPr>
            </w:pPr>
            <w:r w:rsidRPr="00180B1A">
              <w:rPr>
                <w:sz w:val="20"/>
              </w:rPr>
              <w:t xml:space="preserve">Формирование у учащихся личностных качеств на занятиях </w:t>
            </w:r>
            <w:proofErr w:type="spellStart"/>
            <w:r w:rsidRPr="00180B1A">
              <w:rPr>
                <w:sz w:val="20"/>
              </w:rPr>
              <w:t>метапредметного</w:t>
            </w:r>
            <w:proofErr w:type="spellEnd"/>
            <w:r w:rsidRPr="00180B1A">
              <w:rPr>
                <w:sz w:val="20"/>
              </w:rPr>
              <w:t xml:space="preserve">  курса «Мир деятельности»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180B1A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 мин.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BE5F65" w:rsidP="00931741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Демонстрация фрагментов  видео </w:t>
            </w:r>
            <w:r w:rsidR="00931741">
              <w:rPr>
                <w:iCs/>
                <w:sz w:val="20"/>
              </w:rPr>
              <w:t>занятий</w:t>
            </w:r>
            <w:r>
              <w:rPr>
                <w:iCs/>
                <w:sz w:val="20"/>
              </w:rPr>
              <w:t xml:space="preserve">  с последующим обсуждением</w:t>
            </w:r>
            <w:r w:rsidR="00931741">
              <w:rPr>
                <w:iCs/>
                <w:sz w:val="20"/>
              </w:rPr>
              <w:t>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931741" w:rsidP="00931741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 w:val="20"/>
              </w:rPr>
            </w:pPr>
            <w:r w:rsidRPr="00931741">
              <w:rPr>
                <w:sz w:val="20"/>
              </w:rPr>
              <w:t xml:space="preserve">Социально-активное поведение связано с включением личности в поле деятельности.  На  основе  полученных  знаний  у  школьника  складываются представления о необходимости участия в той или иной деятельности. Чтобы появилось осознанное стремление к участию в деятельности, необходимо развитие социальных чувств. Чувства придают процессу формирования личностно значимую окраску и </w:t>
            </w:r>
            <w:r w:rsidRPr="00931741">
              <w:rPr>
                <w:sz w:val="20"/>
              </w:rPr>
              <w:lastRenderedPageBreak/>
              <w:t>поэтому влияют на прочность формируемого качества</w:t>
            </w:r>
            <w:r w:rsidRPr="00707CF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180B1A" w:rsidRPr="004C2411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180B1A" w:rsidP="00DB2396">
            <w:pPr>
              <w:pStyle w:val="a3"/>
              <w:tabs>
                <w:tab w:val="left" w:pos="9540"/>
              </w:tabs>
              <w:spacing w:before="120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6.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Default="00180B1A" w:rsidP="00180B1A">
            <w:pPr>
              <w:ind w:right="-108"/>
            </w:pPr>
            <w:r>
              <w:t>Представление  элементов школьной  модели готовности учащихся к социальному творчеству:</w:t>
            </w:r>
          </w:p>
          <w:p w:rsidR="00180B1A" w:rsidRPr="00180B1A" w:rsidRDefault="00180B1A" w:rsidP="00180B1A">
            <w:pPr>
              <w:pStyle w:val="a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80B1A">
              <w:rPr>
                <w:rFonts w:ascii="Times New Roman" w:hAnsi="Times New Roman"/>
                <w:sz w:val="20"/>
                <w:szCs w:val="20"/>
              </w:rPr>
              <w:t>Работа детской исследовательской лаборатории в рамках проекта «АТОМ»</w:t>
            </w:r>
          </w:p>
          <w:p w:rsidR="00180B1A" w:rsidRPr="00180B1A" w:rsidRDefault="00180B1A" w:rsidP="00180B1A">
            <w:pPr>
              <w:pStyle w:val="a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80B1A">
              <w:rPr>
                <w:rFonts w:ascii="Times New Roman" w:hAnsi="Times New Roman"/>
                <w:sz w:val="20"/>
                <w:szCs w:val="20"/>
              </w:rPr>
              <w:t>Ученический контроль</w:t>
            </w:r>
          </w:p>
          <w:p w:rsidR="00180B1A" w:rsidRPr="00180B1A" w:rsidRDefault="00180B1A" w:rsidP="00180B1A">
            <w:pPr>
              <w:pStyle w:val="a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80B1A">
              <w:rPr>
                <w:rFonts w:ascii="Times New Roman" w:hAnsi="Times New Roman"/>
                <w:sz w:val="20"/>
                <w:szCs w:val="20"/>
              </w:rPr>
              <w:t>Первые профессиональные пробы</w:t>
            </w:r>
          </w:p>
          <w:p w:rsidR="00180B1A" w:rsidRPr="00180B1A" w:rsidRDefault="00180B1A" w:rsidP="00180B1A">
            <w:pPr>
              <w:pStyle w:val="a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0B1A">
              <w:rPr>
                <w:rFonts w:ascii="Times New Roman" w:hAnsi="Times New Roman"/>
                <w:sz w:val="20"/>
                <w:szCs w:val="20"/>
              </w:rPr>
              <w:t>СЮиТ</w:t>
            </w:r>
            <w:proofErr w:type="spellEnd"/>
            <w:r w:rsidRPr="00180B1A">
              <w:rPr>
                <w:rFonts w:ascii="Times New Roman" w:hAnsi="Times New Roman"/>
                <w:sz w:val="20"/>
                <w:szCs w:val="20"/>
              </w:rPr>
              <w:t xml:space="preserve">  - будь самим собой</w:t>
            </w:r>
          </w:p>
          <w:p w:rsidR="004C2411" w:rsidRPr="00180B1A" w:rsidRDefault="00180B1A" w:rsidP="00180B1A">
            <w:pPr>
              <w:pStyle w:val="a3"/>
              <w:numPr>
                <w:ilvl w:val="0"/>
                <w:numId w:val="1"/>
              </w:numPr>
              <w:tabs>
                <w:tab w:val="left" w:pos="9540"/>
              </w:tabs>
              <w:spacing w:after="0"/>
              <w:rPr>
                <w:bCs/>
                <w:sz w:val="20"/>
              </w:rPr>
            </w:pPr>
            <w:r w:rsidRPr="00180B1A">
              <w:rPr>
                <w:sz w:val="20"/>
              </w:rPr>
              <w:t>Проектная школа «АТОМ»</w:t>
            </w:r>
          </w:p>
          <w:p w:rsidR="00180B1A" w:rsidRPr="00180B1A" w:rsidRDefault="00180B1A" w:rsidP="00BE5F65">
            <w:pPr>
              <w:pStyle w:val="a3"/>
              <w:tabs>
                <w:tab w:val="left" w:pos="9540"/>
              </w:tabs>
              <w:spacing w:after="0"/>
              <w:rPr>
                <w:bCs/>
                <w:sz w:val="20"/>
              </w:rPr>
            </w:pPr>
          </w:p>
          <w:p w:rsidR="00180B1A" w:rsidRPr="004C2411" w:rsidRDefault="00180B1A" w:rsidP="00180B1A">
            <w:pPr>
              <w:pStyle w:val="a3"/>
              <w:tabs>
                <w:tab w:val="left" w:pos="9540"/>
              </w:tabs>
              <w:spacing w:after="0"/>
              <w:ind w:left="720"/>
              <w:rPr>
                <w:bCs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180B1A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1,5 часа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BE5F65" w:rsidP="00BE5F65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Выступление детей с проектными идеями и демонстрация  </w:t>
            </w:r>
            <w:r w:rsidR="00F87CFE">
              <w:rPr>
                <w:iCs/>
                <w:sz w:val="20"/>
              </w:rPr>
              <w:t>результатов деятельности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41" w:rsidRDefault="00931741" w:rsidP="009317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Мы знакомим участников с основными компонентами «Школы социального творчества».</w:t>
            </w:r>
          </w:p>
          <w:p w:rsidR="00931741" w:rsidRPr="00707CF3" w:rsidRDefault="00931741" w:rsidP="00931741">
            <w:pPr>
              <w:jc w:val="both"/>
              <w:rPr>
                <w:szCs w:val="24"/>
              </w:rPr>
            </w:pPr>
            <w:r w:rsidRPr="00707CF3">
              <w:rPr>
                <w:szCs w:val="24"/>
              </w:rPr>
              <w:t>Участие в школьном самоуправлении или в деятельности общественной</w:t>
            </w:r>
            <w:r>
              <w:rPr>
                <w:szCs w:val="24"/>
              </w:rPr>
              <w:t xml:space="preserve"> </w:t>
            </w:r>
            <w:r w:rsidRPr="00707CF3">
              <w:rPr>
                <w:szCs w:val="24"/>
              </w:rPr>
              <w:t>организации способствует формированию гражданской позиции и ценностного</w:t>
            </w:r>
            <w:r>
              <w:rPr>
                <w:szCs w:val="24"/>
              </w:rPr>
              <w:t xml:space="preserve"> </w:t>
            </w:r>
            <w:r w:rsidRPr="00707CF3">
              <w:rPr>
                <w:szCs w:val="24"/>
              </w:rPr>
              <w:t>отношения к себе и другим; позволяет повысить социальную компетенцию; развивать</w:t>
            </w:r>
            <w:r>
              <w:rPr>
                <w:szCs w:val="24"/>
              </w:rPr>
              <w:t xml:space="preserve"> </w:t>
            </w:r>
            <w:r w:rsidRPr="00707CF3">
              <w:rPr>
                <w:szCs w:val="24"/>
              </w:rPr>
              <w:t>социальные навыки поведения и установок на самостоятельное принятие решения</w:t>
            </w:r>
            <w:r>
              <w:rPr>
                <w:szCs w:val="24"/>
              </w:rPr>
              <w:t xml:space="preserve"> проблемных ситуаций</w:t>
            </w:r>
            <w:r w:rsidRPr="00707CF3">
              <w:rPr>
                <w:szCs w:val="24"/>
              </w:rPr>
              <w:t>.</w:t>
            </w:r>
          </w:p>
          <w:p w:rsidR="004C2411" w:rsidRPr="004C2411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 w:val="20"/>
              </w:rPr>
            </w:pPr>
          </w:p>
        </w:tc>
      </w:tr>
      <w:tr w:rsidR="00180B1A" w:rsidRPr="004C2411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4C2411" w:rsidRDefault="00180B1A" w:rsidP="00A746CB">
            <w:pPr>
              <w:pStyle w:val="a3"/>
              <w:tabs>
                <w:tab w:val="left" w:pos="9540"/>
              </w:tabs>
              <w:spacing w:before="120"/>
              <w:rPr>
                <w:iCs/>
                <w:sz w:val="20"/>
              </w:rPr>
            </w:pPr>
            <w:r>
              <w:rPr>
                <w:iCs/>
                <w:sz w:val="20"/>
              </w:rPr>
              <w:t>7.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Default="00180B1A" w:rsidP="00180B1A">
            <w:r>
              <w:t xml:space="preserve">Рефлексия. </w:t>
            </w:r>
          </w:p>
          <w:p w:rsidR="00180B1A" w:rsidRPr="00180B1A" w:rsidRDefault="00180B1A" w:rsidP="00180B1A">
            <w:r>
              <w:t>Подведение итогов семинара</w:t>
            </w:r>
            <w:r w:rsidRPr="00180B1A">
              <w:t xml:space="preserve">  </w:t>
            </w:r>
          </w:p>
          <w:p w:rsidR="004C2411" w:rsidRPr="00180B1A" w:rsidRDefault="00180B1A" w:rsidP="00A746CB">
            <w:pPr>
              <w:pStyle w:val="a3"/>
              <w:tabs>
                <w:tab w:val="left" w:pos="9540"/>
              </w:tabs>
              <w:spacing w:before="120"/>
              <w:rPr>
                <w:b/>
                <w:iCs/>
                <w:sz w:val="20"/>
              </w:rPr>
            </w:pPr>
            <w:r w:rsidRPr="00180B1A">
              <w:rPr>
                <w:iCs/>
                <w:sz w:val="20"/>
              </w:rPr>
              <w:t>Выставка творческих отчетов, проектных идей учащихся, педагогов, родителей</w:t>
            </w:r>
            <w:r w:rsidRPr="00180B1A">
              <w:rPr>
                <w:b/>
                <w:iCs/>
                <w:sz w:val="2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Default="00180B1A" w:rsidP="00A746CB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 мин.</w:t>
            </w:r>
          </w:p>
          <w:p w:rsidR="00180B1A" w:rsidRDefault="00180B1A" w:rsidP="00A746CB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 w:val="20"/>
              </w:rPr>
            </w:pPr>
          </w:p>
          <w:p w:rsidR="00180B1A" w:rsidRPr="004C2411" w:rsidRDefault="00180B1A" w:rsidP="00A746CB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 час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Default="00BE5F65" w:rsidP="00BE5F65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Подведение итогов в интерактивном режиме.</w:t>
            </w:r>
            <w:r w:rsidR="00F87CFE">
              <w:rPr>
                <w:iCs/>
                <w:sz w:val="20"/>
              </w:rPr>
              <w:t xml:space="preserve"> Сбор адресов опыта по теме семинара.</w:t>
            </w:r>
          </w:p>
          <w:p w:rsidR="00BE5F65" w:rsidRPr="004C2411" w:rsidRDefault="00BE5F65" w:rsidP="00BE5F65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Знакомство с экспонатами выставки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931741" w:rsidRDefault="00931741" w:rsidP="00D0082A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 w:val="20"/>
              </w:rPr>
            </w:pPr>
            <w:r w:rsidRPr="00931741">
              <w:rPr>
                <w:sz w:val="20"/>
              </w:rPr>
              <w:t xml:space="preserve">Рефлексия в творческой, мыслительной деятельности состоит в </w:t>
            </w:r>
            <w:proofErr w:type="spellStart"/>
            <w:r w:rsidRPr="00931741">
              <w:rPr>
                <w:sz w:val="20"/>
              </w:rPr>
              <w:t>целеполагании</w:t>
            </w:r>
            <w:proofErr w:type="spellEnd"/>
            <w:r w:rsidRPr="00931741">
              <w:rPr>
                <w:sz w:val="20"/>
              </w:rPr>
              <w:t xml:space="preserve">, установлении и регулировании адекватных требований к себе на основе соотнесения требований, предъявляемых извне. Поскольку личностное развитие, в том числе и гражданских качеств, является процессом внутренним, то </w:t>
            </w:r>
            <w:r w:rsidR="00D0082A">
              <w:rPr>
                <w:sz w:val="20"/>
              </w:rPr>
              <w:t>мы предложим некоторые формы, которые позволяю</w:t>
            </w:r>
            <w:r w:rsidRPr="00931741">
              <w:rPr>
                <w:sz w:val="20"/>
              </w:rPr>
              <w:t>т совершить рефлекси</w:t>
            </w:r>
            <w:r w:rsidR="00D0082A">
              <w:rPr>
                <w:sz w:val="20"/>
              </w:rPr>
              <w:t>ю</w:t>
            </w:r>
            <w:r w:rsidRPr="00931741">
              <w:rPr>
                <w:sz w:val="20"/>
              </w:rPr>
              <w:t xml:space="preserve">, как акт самонаблюдения, самоанализа, </w:t>
            </w:r>
            <w:proofErr w:type="spellStart"/>
            <w:r w:rsidRPr="00931741">
              <w:rPr>
                <w:sz w:val="20"/>
              </w:rPr>
              <w:t>саморазмышления</w:t>
            </w:r>
            <w:proofErr w:type="spellEnd"/>
            <w:r w:rsidR="00F26009">
              <w:rPr>
                <w:sz w:val="20"/>
              </w:rPr>
              <w:t>.</w:t>
            </w:r>
          </w:p>
        </w:tc>
      </w:tr>
      <w:tr w:rsidR="00180B1A" w:rsidRPr="004C2411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Pr="004C2411" w:rsidRDefault="00180B1A" w:rsidP="00A746CB">
            <w:pPr>
              <w:pStyle w:val="a3"/>
              <w:tabs>
                <w:tab w:val="left" w:pos="9540"/>
              </w:tabs>
              <w:spacing w:before="120"/>
              <w:rPr>
                <w:iCs/>
                <w:sz w:val="20"/>
              </w:rPr>
            </w:pPr>
            <w:r>
              <w:rPr>
                <w:iCs/>
                <w:sz w:val="20"/>
              </w:rPr>
              <w:t>8.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Default="00180B1A" w:rsidP="00180B1A">
            <w:r>
              <w:t xml:space="preserve">Дистанционное консультирование </w:t>
            </w:r>
          </w:p>
          <w:p w:rsidR="00180B1A" w:rsidRPr="004C2411" w:rsidRDefault="00180B1A" w:rsidP="00180B1A">
            <w:pPr>
              <w:rPr>
                <w:b/>
                <w:i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Pr="00180B1A" w:rsidRDefault="00180B1A" w:rsidP="00A746CB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 w:val="20"/>
              </w:rPr>
            </w:pPr>
            <w:r w:rsidRPr="00180B1A">
              <w:rPr>
                <w:sz w:val="20"/>
              </w:rPr>
              <w:t>2 часа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Default="00F87CFE" w:rsidP="00F87CFE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Работа со слушателями через сайт гимназии.</w:t>
            </w:r>
          </w:p>
          <w:p w:rsidR="00F87CFE" w:rsidRDefault="00F87CFE" w:rsidP="00F87CFE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Ответы на вопросы.</w:t>
            </w:r>
          </w:p>
          <w:p w:rsidR="00F87CFE" w:rsidRPr="004C2411" w:rsidRDefault="00F87CFE" w:rsidP="00F87CFE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Предоставление материалов для ознакомления и обсуждения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Default="00F26009" w:rsidP="00F26009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Создание контактов. </w:t>
            </w:r>
          </w:p>
          <w:p w:rsidR="00F26009" w:rsidRPr="004C2411" w:rsidRDefault="00F26009" w:rsidP="00F26009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Размещение материалов семинара на сайте гимназии. </w:t>
            </w:r>
            <w:r>
              <w:rPr>
                <w:iCs/>
                <w:sz w:val="20"/>
              </w:rPr>
              <w:br/>
              <w:t>Организация обсуждения основных проблем по теме семинара.</w:t>
            </w:r>
          </w:p>
        </w:tc>
      </w:tr>
      <w:tr w:rsidR="00180B1A" w:rsidRPr="004C2411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Pr="004C2411" w:rsidRDefault="00180B1A" w:rsidP="00A746CB">
            <w:pPr>
              <w:pStyle w:val="a3"/>
              <w:tabs>
                <w:tab w:val="left" w:pos="9540"/>
              </w:tabs>
              <w:spacing w:before="120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Pr="004C2411" w:rsidRDefault="00180B1A" w:rsidP="00A746CB">
            <w:pPr>
              <w:pStyle w:val="a3"/>
              <w:tabs>
                <w:tab w:val="left" w:pos="9540"/>
              </w:tabs>
              <w:spacing w:before="120"/>
              <w:rPr>
                <w:b/>
                <w:iCs/>
                <w:sz w:val="20"/>
              </w:rPr>
            </w:pPr>
            <w:r w:rsidRPr="004C2411">
              <w:rPr>
                <w:b/>
                <w:iCs/>
                <w:sz w:val="20"/>
              </w:rPr>
              <w:t xml:space="preserve">Итого: </w:t>
            </w:r>
            <w:r w:rsidRPr="004C2411">
              <w:rPr>
                <w:b/>
                <w:iCs/>
                <w:sz w:val="20"/>
                <w:lang w:val="en-US"/>
              </w:rPr>
              <w:t>____</w:t>
            </w:r>
            <w:r>
              <w:rPr>
                <w:b/>
                <w:iCs/>
                <w:sz w:val="20"/>
              </w:rPr>
              <w:t>8</w:t>
            </w:r>
            <w:r w:rsidRPr="004C2411">
              <w:rPr>
                <w:b/>
                <w:iCs/>
                <w:sz w:val="20"/>
                <w:lang w:val="en-US"/>
              </w:rPr>
              <w:t>______</w:t>
            </w:r>
            <w:r w:rsidRPr="004C2411">
              <w:rPr>
                <w:b/>
                <w:iCs/>
                <w:sz w:val="20"/>
              </w:rPr>
              <w:t>час</w:t>
            </w:r>
            <w:r>
              <w:rPr>
                <w:b/>
                <w:iCs/>
                <w:sz w:val="20"/>
              </w:rPr>
              <w:t>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Pr="004C2411" w:rsidRDefault="00180B1A" w:rsidP="00A746CB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Pr="004C2411" w:rsidRDefault="00180B1A" w:rsidP="00A746CB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Pr="004C2411" w:rsidRDefault="00180B1A" w:rsidP="00A746CB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 w:val="20"/>
              </w:rPr>
            </w:pPr>
          </w:p>
        </w:tc>
      </w:tr>
    </w:tbl>
    <w:p w:rsidR="00BB5FB8" w:rsidRPr="004C2411" w:rsidRDefault="00BB5FB8" w:rsidP="00BB5FB8">
      <w:pPr>
        <w:pStyle w:val="a3"/>
        <w:tabs>
          <w:tab w:val="left" w:pos="9540"/>
        </w:tabs>
        <w:ind w:firstLine="709"/>
        <w:rPr>
          <w:b/>
          <w:sz w:val="20"/>
        </w:rPr>
      </w:pPr>
    </w:p>
    <w:p w:rsidR="00BB5FB8" w:rsidRPr="00AE0E49" w:rsidRDefault="00BB5FB8" w:rsidP="00AE0E49">
      <w:pPr>
        <w:pStyle w:val="a3"/>
        <w:numPr>
          <w:ilvl w:val="0"/>
          <w:numId w:val="5"/>
        </w:numPr>
        <w:tabs>
          <w:tab w:val="left" w:pos="9540"/>
        </w:tabs>
        <w:jc w:val="left"/>
        <w:rPr>
          <w:b/>
          <w:szCs w:val="24"/>
        </w:rPr>
      </w:pPr>
      <w:r w:rsidRPr="00AE0E49">
        <w:rPr>
          <w:b/>
          <w:szCs w:val="24"/>
        </w:rPr>
        <w:t>Ожидаемый результат</w:t>
      </w:r>
    </w:p>
    <w:p w:rsidR="00AE0E49" w:rsidRPr="00AE0E49" w:rsidRDefault="00AE0E49" w:rsidP="00AE0E49">
      <w:pPr>
        <w:pStyle w:val="a3"/>
        <w:tabs>
          <w:tab w:val="left" w:pos="9540"/>
        </w:tabs>
        <w:ind w:left="-851"/>
        <w:rPr>
          <w:szCs w:val="24"/>
        </w:rPr>
      </w:pPr>
      <w:r>
        <w:rPr>
          <w:szCs w:val="24"/>
        </w:rPr>
        <w:t xml:space="preserve">         </w:t>
      </w:r>
      <w:r w:rsidRPr="00AE0E49">
        <w:rPr>
          <w:szCs w:val="24"/>
        </w:rPr>
        <w:t xml:space="preserve">Будет проведен </w:t>
      </w:r>
      <w:proofErr w:type="spellStart"/>
      <w:proofErr w:type="gramStart"/>
      <w:r w:rsidRPr="00AE0E49">
        <w:rPr>
          <w:szCs w:val="24"/>
        </w:rPr>
        <w:t>практико</w:t>
      </w:r>
      <w:proofErr w:type="spellEnd"/>
      <w:r w:rsidRPr="00AE0E49">
        <w:rPr>
          <w:szCs w:val="24"/>
        </w:rPr>
        <w:t xml:space="preserve"> – ориентированный</w:t>
      </w:r>
      <w:proofErr w:type="gramEnd"/>
      <w:r w:rsidRPr="00AE0E49">
        <w:rPr>
          <w:szCs w:val="24"/>
        </w:rPr>
        <w:t xml:space="preserve"> семинар для  педагогов города Перми и Пермского края на хорошем организационном и методическом уровне.  Количество участников не менее  20 человек.</w:t>
      </w:r>
      <w:r>
        <w:rPr>
          <w:szCs w:val="24"/>
        </w:rPr>
        <w:t xml:space="preserve">  Представлен опыт работы по теме семинара. Подготовлены и размещены  </w:t>
      </w:r>
      <w:r>
        <w:rPr>
          <w:szCs w:val="24"/>
        </w:rPr>
        <w:lastRenderedPageBreak/>
        <w:t>материалы семинара на сайте ЦИО. Установлены контакты с заинтересованными  педагогами по нашей теме ЦИО.</w:t>
      </w:r>
    </w:p>
    <w:p w:rsidR="00F26009" w:rsidRPr="00AE0E49" w:rsidRDefault="00F26009" w:rsidP="00AE0E49">
      <w:pPr>
        <w:pStyle w:val="a3"/>
        <w:tabs>
          <w:tab w:val="left" w:pos="9540"/>
        </w:tabs>
        <w:ind w:left="-851"/>
        <w:rPr>
          <w:szCs w:val="24"/>
        </w:rPr>
      </w:pPr>
    </w:p>
    <w:p w:rsidR="00BB5FB8" w:rsidRDefault="00BB5FB8" w:rsidP="00BB5FB8">
      <w:pPr>
        <w:pStyle w:val="a3"/>
        <w:tabs>
          <w:tab w:val="left" w:pos="9540"/>
        </w:tabs>
        <w:jc w:val="left"/>
        <w:rPr>
          <w:b/>
          <w:szCs w:val="24"/>
        </w:rPr>
      </w:pPr>
      <w:r>
        <w:rPr>
          <w:b/>
          <w:szCs w:val="24"/>
        </w:rPr>
        <w:t>4. Список литературы</w:t>
      </w:r>
    </w:p>
    <w:p w:rsidR="00F26009" w:rsidRPr="00F26009" w:rsidRDefault="00F26009" w:rsidP="00F26009">
      <w:pPr>
        <w:widowControl w:val="0"/>
        <w:numPr>
          <w:ilvl w:val="0"/>
          <w:numId w:val="4"/>
        </w:numPr>
        <w:tabs>
          <w:tab w:val="left" w:pos="-180"/>
          <w:tab w:val="left" w:pos="540"/>
          <w:tab w:val="left" w:pos="1800"/>
        </w:tabs>
        <w:suppressAutoHyphens/>
        <w:spacing w:line="360" w:lineRule="auto"/>
        <w:jc w:val="both"/>
      </w:pPr>
      <w:proofErr w:type="spellStart"/>
      <w:r w:rsidRPr="00F26009">
        <w:t>Берестова</w:t>
      </w:r>
      <w:proofErr w:type="spellEnd"/>
      <w:r w:rsidRPr="00F26009">
        <w:t xml:space="preserve"> Л.И. Основы технологии социального прогнозирования и проектирования: учебное пособие. – М.: Проспект, 2007.</w:t>
      </w:r>
    </w:p>
    <w:p w:rsidR="00F26009" w:rsidRDefault="00F26009" w:rsidP="00F26009">
      <w:pPr>
        <w:widowControl w:val="0"/>
        <w:numPr>
          <w:ilvl w:val="0"/>
          <w:numId w:val="4"/>
        </w:numPr>
        <w:tabs>
          <w:tab w:val="left" w:pos="-180"/>
          <w:tab w:val="left" w:pos="540"/>
          <w:tab w:val="left" w:pos="1800"/>
        </w:tabs>
        <w:suppressAutoHyphens/>
        <w:spacing w:line="360" w:lineRule="auto"/>
        <w:jc w:val="both"/>
      </w:pPr>
      <w:r w:rsidRPr="00F26009">
        <w:t>Войцеховский С.Н. Социальное прогнозирование и проектирование: учебное пособие. – СПб</w:t>
      </w:r>
      <w:proofErr w:type="gramStart"/>
      <w:r w:rsidRPr="00F26009">
        <w:t xml:space="preserve">.: </w:t>
      </w:r>
      <w:proofErr w:type="spellStart"/>
      <w:proofErr w:type="gramEnd"/>
      <w:r w:rsidRPr="00F26009">
        <w:t>СПбГИЭУ</w:t>
      </w:r>
      <w:proofErr w:type="spellEnd"/>
      <w:r w:rsidRPr="00F26009">
        <w:t>, 2008.</w:t>
      </w:r>
    </w:p>
    <w:p w:rsidR="00F26009" w:rsidRDefault="00F26009" w:rsidP="00F26009">
      <w:pPr>
        <w:widowControl w:val="0"/>
        <w:numPr>
          <w:ilvl w:val="0"/>
          <w:numId w:val="4"/>
        </w:numPr>
        <w:tabs>
          <w:tab w:val="left" w:pos="-180"/>
          <w:tab w:val="left" w:pos="540"/>
          <w:tab w:val="left" w:pos="1800"/>
        </w:tabs>
        <w:suppressAutoHyphens/>
        <w:spacing w:line="360" w:lineRule="auto"/>
        <w:jc w:val="both"/>
      </w:pPr>
      <w:r w:rsidRPr="00F26009">
        <w:t>Гражданское образование: ценности и приоритеты. Материалы Всероссийской научно – практической конференции. Брянск. БИПКРО. 2006.</w:t>
      </w:r>
    </w:p>
    <w:p w:rsidR="00F26009" w:rsidRDefault="00F26009" w:rsidP="00F26009">
      <w:pPr>
        <w:widowControl w:val="0"/>
        <w:numPr>
          <w:ilvl w:val="0"/>
          <w:numId w:val="4"/>
        </w:numPr>
        <w:tabs>
          <w:tab w:val="left" w:pos="-180"/>
          <w:tab w:val="left" w:pos="540"/>
          <w:tab w:val="left" w:pos="1800"/>
        </w:tabs>
        <w:suppressAutoHyphens/>
        <w:spacing w:line="360" w:lineRule="auto"/>
        <w:jc w:val="both"/>
      </w:pPr>
      <w:r w:rsidRPr="00F26009">
        <w:t>Курбатов В.И. Социальное проектирование. - М., 2001.</w:t>
      </w:r>
    </w:p>
    <w:p w:rsidR="00F26009" w:rsidRPr="00F26009" w:rsidRDefault="00F26009" w:rsidP="00F26009">
      <w:pPr>
        <w:widowControl w:val="0"/>
        <w:numPr>
          <w:ilvl w:val="0"/>
          <w:numId w:val="4"/>
        </w:numPr>
        <w:tabs>
          <w:tab w:val="left" w:pos="-180"/>
          <w:tab w:val="left" w:pos="540"/>
          <w:tab w:val="left" w:pos="1800"/>
        </w:tabs>
        <w:suppressAutoHyphens/>
        <w:spacing w:line="360" w:lineRule="auto"/>
        <w:jc w:val="both"/>
      </w:pPr>
      <w:r w:rsidRPr="00F26009">
        <w:t>Развитие содержания понятий «гражданственность» и «гражданское воспитание» в педагогике 20 в. // Преподавания истории и обществознания в школе// 2006. №9</w:t>
      </w:r>
    </w:p>
    <w:p w:rsidR="00BB5FB8" w:rsidRDefault="00BB5FB8" w:rsidP="00BB5FB8">
      <w:pPr>
        <w:pStyle w:val="a3"/>
        <w:tabs>
          <w:tab w:val="left" w:pos="9540"/>
        </w:tabs>
        <w:ind w:firstLine="709"/>
        <w:jc w:val="left"/>
        <w:rPr>
          <w:b/>
          <w:szCs w:val="24"/>
        </w:rPr>
      </w:pPr>
    </w:p>
    <w:p w:rsidR="00BB5FB8" w:rsidRDefault="00BB5FB8" w:rsidP="00BB5FB8">
      <w:pPr>
        <w:pStyle w:val="a3"/>
        <w:tabs>
          <w:tab w:val="left" w:pos="9540"/>
        </w:tabs>
        <w:ind w:firstLine="709"/>
        <w:jc w:val="left"/>
        <w:rPr>
          <w:b/>
          <w:szCs w:val="24"/>
        </w:rPr>
      </w:pPr>
    </w:p>
    <w:p w:rsidR="00BB5FB8" w:rsidRDefault="00BB5FB8" w:rsidP="00BB5FB8">
      <w:pPr>
        <w:pStyle w:val="a3"/>
        <w:tabs>
          <w:tab w:val="left" w:pos="9540"/>
        </w:tabs>
        <w:ind w:firstLine="709"/>
        <w:jc w:val="left"/>
        <w:rPr>
          <w:b/>
          <w:szCs w:val="24"/>
        </w:rPr>
      </w:pPr>
    </w:p>
    <w:p w:rsidR="00754C78" w:rsidRDefault="00AE0E49" w:rsidP="00BB5FB8">
      <w:r>
        <w:rPr>
          <w:b/>
          <w:szCs w:val="24"/>
        </w:rPr>
        <w:t xml:space="preserve">                          </w:t>
      </w:r>
      <w:r w:rsidR="00BB5FB8">
        <w:rPr>
          <w:b/>
          <w:szCs w:val="24"/>
        </w:rPr>
        <w:t xml:space="preserve">Руководитель ЦИО                                                    </w:t>
      </w:r>
      <w:proofErr w:type="spellStart"/>
      <w:r>
        <w:rPr>
          <w:b/>
          <w:szCs w:val="24"/>
        </w:rPr>
        <w:t>Прибыльщикова</w:t>
      </w:r>
      <w:proofErr w:type="spellEnd"/>
      <w:r>
        <w:rPr>
          <w:b/>
          <w:szCs w:val="24"/>
        </w:rPr>
        <w:t xml:space="preserve"> С.Р.</w:t>
      </w:r>
    </w:p>
    <w:sectPr w:rsidR="00754C78" w:rsidSect="0075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F11"/>
    <w:multiLevelType w:val="hybridMultilevel"/>
    <w:tmpl w:val="50DC8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DF5260B"/>
    <w:multiLevelType w:val="hybridMultilevel"/>
    <w:tmpl w:val="49F0E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067AF"/>
    <w:multiLevelType w:val="hybridMultilevel"/>
    <w:tmpl w:val="36AA85AE"/>
    <w:lvl w:ilvl="0" w:tplc="45428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D3E8D"/>
    <w:multiLevelType w:val="hybridMultilevel"/>
    <w:tmpl w:val="D95EA154"/>
    <w:lvl w:ilvl="0" w:tplc="5494378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B40D61"/>
    <w:multiLevelType w:val="hybridMultilevel"/>
    <w:tmpl w:val="0AB8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B8"/>
    <w:rsid w:val="00180B1A"/>
    <w:rsid w:val="00203BA1"/>
    <w:rsid w:val="004C2411"/>
    <w:rsid w:val="006C62BC"/>
    <w:rsid w:val="00754C78"/>
    <w:rsid w:val="00931741"/>
    <w:rsid w:val="009E19E4"/>
    <w:rsid w:val="00AE0E49"/>
    <w:rsid w:val="00BB5FB8"/>
    <w:rsid w:val="00BE5F65"/>
    <w:rsid w:val="00D0082A"/>
    <w:rsid w:val="00F26009"/>
    <w:rsid w:val="00F8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FB8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B5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B5F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B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B5FB8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BB5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BB5FB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180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03B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3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F2600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№7"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2015-11-05T07:51:00Z</dcterms:created>
  <dcterms:modified xsi:type="dcterms:W3CDTF">2015-11-05T11:19:00Z</dcterms:modified>
</cp:coreProperties>
</file>