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5B" w:rsidRPr="009B74BD" w:rsidRDefault="009D4450" w:rsidP="009B74BD">
      <w:pPr>
        <w:pStyle w:val="3"/>
        <w:jc w:val="center"/>
      </w:pPr>
      <w:bookmarkStart w:id="0" w:name="block-6897979"/>
      <w:r w:rsidRPr="009B74BD">
        <w:t>МИНИСТЕРСТВО ПРОСВЕЩЕНИЯ РОССИЙСКОЙ ФЕДЕРАЦИИ</w:t>
      </w:r>
    </w:p>
    <w:p w:rsidR="00BD3C5B" w:rsidRPr="009B74BD" w:rsidRDefault="009D4450">
      <w:pPr>
        <w:spacing w:after="0" w:line="408" w:lineRule="auto"/>
        <w:ind w:left="120"/>
        <w:jc w:val="center"/>
      </w:pPr>
      <w:r w:rsidRPr="009B74BD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D3C5B" w:rsidRPr="009B74BD" w:rsidRDefault="009D4450">
      <w:pPr>
        <w:spacing w:after="0" w:line="408" w:lineRule="auto"/>
        <w:ind w:left="120"/>
        <w:jc w:val="center"/>
      </w:pPr>
      <w:r w:rsidRPr="009B74BD">
        <w:rPr>
          <w:rFonts w:ascii="Times New Roman" w:hAnsi="Times New Roman"/>
          <w:b/>
          <w:color w:val="000000"/>
          <w:sz w:val="28"/>
        </w:rPr>
        <w:t>‌‌</w:t>
      </w:r>
      <w:r w:rsidRPr="009B74BD">
        <w:rPr>
          <w:rFonts w:ascii="Times New Roman" w:hAnsi="Times New Roman"/>
          <w:color w:val="000000"/>
          <w:sz w:val="28"/>
        </w:rPr>
        <w:t>​</w:t>
      </w:r>
    </w:p>
    <w:p w:rsidR="00BD3C5B" w:rsidRDefault="009D44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BD3C5B" w:rsidRDefault="00BD3C5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305"/>
        <w:gridCol w:w="1810"/>
        <w:gridCol w:w="1305"/>
        <w:gridCol w:w="1810"/>
        <w:gridCol w:w="1305"/>
      </w:tblGrid>
      <w:tr w:rsidR="001978D0" w:rsidRPr="0040209D" w:rsidTr="001978D0">
        <w:trPr>
          <w:gridAfter w:val="1"/>
          <w:wAfter w:w="1305" w:type="dxa"/>
        </w:trPr>
        <w:tc>
          <w:tcPr>
            <w:tcW w:w="1809" w:type="dxa"/>
          </w:tcPr>
          <w:p w:rsidR="001978D0" w:rsidRPr="0040209D" w:rsidRDefault="001978D0" w:rsidP="00850A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978D0" w:rsidRPr="0040209D" w:rsidRDefault="001978D0" w:rsidP="0085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978D0" w:rsidRPr="0040209D" w:rsidRDefault="001978D0" w:rsidP="00850A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4618" w:rsidRPr="0040209D" w:rsidTr="00223CCD">
        <w:tc>
          <w:tcPr>
            <w:tcW w:w="3114" w:type="dxa"/>
            <w:gridSpan w:val="2"/>
          </w:tcPr>
          <w:p w:rsidR="00FF4618" w:rsidRPr="0040209D" w:rsidRDefault="00FF4618" w:rsidP="00223C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F4618" w:rsidRPr="008944ED" w:rsidRDefault="00FF4618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объединения</w:t>
            </w:r>
          </w:p>
          <w:p w:rsidR="00FF4618" w:rsidRDefault="00FF4618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4618" w:rsidRPr="008944ED" w:rsidRDefault="00FF4618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А.</w:t>
            </w:r>
          </w:p>
          <w:p w:rsidR="00FF4618" w:rsidRDefault="00FF4618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августа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F4618" w:rsidRPr="0040209D" w:rsidRDefault="00FF4618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FF4618" w:rsidRPr="0040209D" w:rsidRDefault="00FF4618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F4618" w:rsidRPr="008944ED" w:rsidRDefault="00FF4618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F4618" w:rsidRDefault="00FF4618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4618" w:rsidRPr="008944ED" w:rsidRDefault="00FF4618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Нечипоренко М. Н.</w:t>
            </w:r>
          </w:p>
          <w:p w:rsidR="00FF4618" w:rsidRDefault="00FF4618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F4618" w:rsidRPr="0040209D" w:rsidRDefault="00FF4618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FF4618" w:rsidRDefault="00FF4618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F4618" w:rsidRPr="008944ED" w:rsidRDefault="00FF4618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F4618" w:rsidRDefault="00FF4618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4618" w:rsidRPr="008944ED" w:rsidRDefault="00FF4618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 Н.</w:t>
            </w:r>
          </w:p>
          <w:p w:rsidR="00FF4618" w:rsidRDefault="00FF4618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«___» 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F4618" w:rsidRPr="0040209D" w:rsidRDefault="00FF4618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3C5B" w:rsidRPr="009B74BD" w:rsidRDefault="00BD3C5B" w:rsidP="001978D0">
      <w:pPr>
        <w:tabs>
          <w:tab w:val="left" w:pos="4395"/>
        </w:tabs>
        <w:spacing w:after="0"/>
        <w:ind w:left="120"/>
      </w:pPr>
    </w:p>
    <w:p w:rsidR="00BD3C5B" w:rsidRPr="009B74BD" w:rsidRDefault="00BD3C5B">
      <w:pPr>
        <w:spacing w:after="0"/>
        <w:ind w:left="120"/>
      </w:pPr>
    </w:p>
    <w:p w:rsidR="00BD3C5B" w:rsidRPr="009B74BD" w:rsidRDefault="00BD3C5B">
      <w:pPr>
        <w:spacing w:after="0"/>
        <w:ind w:left="120"/>
      </w:pPr>
    </w:p>
    <w:p w:rsidR="00BD3C5B" w:rsidRPr="009B74BD" w:rsidRDefault="009D4450">
      <w:pPr>
        <w:spacing w:after="0" w:line="408" w:lineRule="auto"/>
        <w:ind w:left="120"/>
        <w:jc w:val="center"/>
      </w:pPr>
      <w:r w:rsidRPr="009B74B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3C5B" w:rsidRPr="009B74BD" w:rsidRDefault="009D4450">
      <w:pPr>
        <w:spacing w:after="0" w:line="408" w:lineRule="auto"/>
        <w:ind w:left="120"/>
        <w:jc w:val="center"/>
      </w:pPr>
      <w:r w:rsidRPr="009B74B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74BD">
        <w:rPr>
          <w:rFonts w:ascii="Times New Roman" w:hAnsi="Times New Roman"/>
          <w:color w:val="000000"/>
          <w:sz w:val="28"/>
        </w:rPr>
        <w:t xml:space="preserve"> 967617)</w:t>
      </w: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9D4450">
      <w:pPr>
        <w:spacing w:after="0" w:line="408" w:lineRule="auto"/>
        <w:ind w:left="120"/>
        <w:jc w:val="center"/>
      </w:pPr>
      <w:r w:rsidRPr="009B74BD">
        <w:rPr>
          <w:rFonts w:ascii="Times New Roman" w:hAnsi="Times New Roman"/>
          <w:b/>
          <w:color w:val="000000"/>
          <w:sz w:val="28"/>
        </w:rPr>
        <w:t>учебного предмета «История» (углублённый уровень)</w:t>
      </w:r>
    </w:p>
    <w:p w:rsidR="00BD3C5B" w:rsidRPr="009B74BD" w:rsidRDefault="0002004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11 класса</w:t>
      </w:r>
      <w:r w:rsidR="009D4450" w:rsidRPr="009B74BD">
        <w:rPr>
          <w:rFonts w:ascii="Times New Roman" w:hAnsi="Times New Roman"/>
          <w:color w:val="000000"/>
          <w:sz w:val="28"/>
        </w:rPr>
        <w:t xml:space="preserve"> </w:t>
      </w: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 w:rsidP="009B74BD">
      <w:pPr>
        <w:spacing w:after="0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BD3C5B">
      <w:pPr>
        <w:spacing w:after="0"/>
        <w:ind w:left="120"/>
        <w:jc w:val="center"/>
      </w:pPr>
    </w:p>
    <w:p w:rsidR="00BD3C5B" w:rsidRPr="009B74BD" w:rsidRDefault="009D4450">
      <w:pPr>
        <w:spacing w:after="0"/>
        <w:ind w:left="120"/>
        <w:jc w:val="center"/>
      </w:pPr>
      <w:r w:rsidRPr="009B74BD">
        <w:rPr>
          <w:rFonts w:ascii="Times New Roman" w:hAnsi="Times New Roman"/>
          <w:color w:val="000000"/>
          <w:sz w:val="28"/>
        </w:rPr>
        <w:t>​</w:t>
      </w:r>
      <w:bookmarkStart w:id="1" w:name="f6381b5f-17d8-42b1-af10-bd6acb6f4f9c"/>
      <w:r w:rsidRPr="009B74BD">
        <w:rPr>
          <w:rFonts w:ascii="Times New Roman" w:hAnsi="Times New Roman"/>
          <w:b/>
          <w:color w:val="000000"/>
          <w:sz w:val="28"/>
        </w:rPr>
        <w:t>Пермь, 2023</w:t>
      </w:r>
      <w:bookmarkEnd w:id="1"/>
      <w:r w:rsidRPr="009B74BD">
        <w:rPr>
          <w:rFonts w:ascii="Times New Roman" w:hAnsi="Times New Roman"/>
          <w:b/>
          <w:color w:val="000000"/>
          <w:sz w:val="28"/>
        </w:rPr>
        <w:t>‌ ‌</w:t>
      </w:r>
      <w:r w:rsidRPr="009B74BD">
        <w:rPr>
          <w:rFonts w:ascii="Times New Roman" w:hAnsi="Times New Roman"/>
          <w:color w:val="000000"/>
          <w:sz w:val="28"/>
        </w:rPr>
        <w:t>​</w:t>
      </w:r>
    </w:p>
    <w:p w:rsidR="00BD3C5B" w:rsidRPr="009B74BD" w:rsidRDefault="00BD3C5B">
      <w:pPr>
        <w:spacing w:after="0"/>
        <w:ind w:left="120"/>
      </w:pPr>
    </w:p>
    <w:p w:rsidR="00BD3C5B" w:rsidRPr="009B74BD" w:rsidRDefault="00BD3C5B">
      <w:pPr>
        <w:sectPr w:rsidR="00BD3C5B" w:rsidRPr="009B74BD">
          <w:pgSz w:w="11906" w:h="16383"/>
          <w:pgMar w:top="1134" w:right="850" w:bottom="1134" w:left="1701" w:header="720" w:footer="720" w:gutter="0"/>
          <w:cols w:space="720"/>
        </w:sectPr>
      </w:pPr>
    </w:p>
    <w:p w:rsidR="00BD3C5B" w:rsidRPr="009B74BD" w:rsidRDefault="009D4450">
      <w:pPr>
        <w:spacing w:after="0" w:line="264" w:lineRule="auto"/>
        <w:ind w:left="120"/>
        <w:jc w:val="both"/>
      </w:pPr>
      <w:bookmarkStart w:id="2" w:name="block-6897977"/>
      <w:bookmarkEnd w:id="0"/>
      <w:r w:rsidRPr="009B74B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</w:t>
      </w:r>
      <w:proofErr w:type="gramStart"/>
      <w:r w:rsidRPr="009B74BD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9B74BD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Для уровня </w:t>
      </w:r>
      <w:r w:rsidR="0002004C">
        <w:rPr>
          <w:rFonts w:ascii="Times New Roman" w:hAnsi="Times New Roman"/>
          <w:color w:val="000000"/>
          <w:sz w:val="28"/>
        </w:rPr>
        <w:t>среднего общего образования (11 класса</w:t>
      </w:r>
      <w:r w:rsidRPr="009B74BD">
        <w:rPr>
          <w:rFonts w:ascii="Times New Roman" w:hAnsi="Times New Roman"/>
          <w:color w:val="000000"/>
          <w:sz w:val="28"/>
        </w:rPr>
        <w:t>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вв.;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‌</w:t>
      </w:r>
      <w:bookmarkStart w:id="3" w:name="82a3c4d4-6016-4b94-88b2-2315f4be4bed"/>
      <w:r w:rsidRPr="009B74BD">
        <w:rPr>
          <w:rFonts w:ascii="Times New Roman" w:hAnsi="Times New Roman"/>
          <w:color w:val="000000"/>
          <w:sz w:val="28"/>
        </w:rPr>
        <w:t xml:space="preserve">На изучение истории на углублённом уровне отводится </w:t>
      </w:r>
      <w:r w:rsidR="0002004C">
        <w:rPr>
          <w:rFonts w:ascii="Times New Roman" w:hAnsi="Times New Roman"/>
          <w:color w:val="000000"/>
          <w:sz w:val="28"/>
        </w:rPr>
        <w:t xml:space="preserve"> -</w:t>
      </w:r>
      <w:r w:rsidRPr="009B74BD">
        <w:rPr>
          <w:rFonts w:ascii="Times New Roman" w:hAnsi="Times New Roman"/>
          <w:color w:val="000000"/>
          <w:sz w:val="28"/>
        </w:rPr>
        <w:t xml:space="preserve"> 136 часов (4 часа в неделю)</w:t>
      </w:r>
      <w:bookmarkEnd w:id="3"/>
      <w:r w:rsidRPr="009B74BD">
        <w:rPr>
          <w:rFonts w:ascii="Times New Roman" w:hAnsi="Times New Roman"/>
          <w:color w:val="000000"/>
          <w:sz w:val="28"/>
        </w:rPr>
        <w:t>‌‌</w:t>
      </w:r>
    </w:p>
    <w:p w:rsidR="00BD3C5B" w:rsidRDefault="00BD3C5B">
      <w:pPr>
        <w:sectPr w:rsidR="00BD3C5B">
          <w:pgSz w:w="11906" w:h="16383"/>
          <w:pgMar w:top="1134" w:right="850" w:bottom="1134" w:left="1701" w:header="720" w:footer="720" w:gutter="0"/>
          <w:cols w:space="720"/>
        </w:sectPr>
      </w:pPr>
    </w:p>
    <w:p w:rsidR="00BD3C5B" w:rsidRPr="0002004C" w:rsidRDefault="009D4450">
      <w:pPr>
        <w:spacing w:after="0" w:line="264" w:lineRule="auto"/>
        <w:ind w:left="120"/>
        <w:jc w:val="both"/>
      </w:pPr>
      <w:bookmarkStart w:id="4" w:name="block-6897980"/>
      <w:bookmarkEnd w:id="2"/>
      <w:r w:rsidRPr="0002004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Всеобщая история.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Введение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Развитие отношений с СССР, Российской Федерацией.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9B74BD">
        <w:rPr>
          <w:rFonts w:ascii="Times New Roman" w:hAnsi="Times New Roman"/>
          <w:color w:val="000000"/>
          <w:sz w:val="28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Революции второй половины 1940-х гг. и установление коммунистических режимов. Достижения и проблемы социалистического </w:t>
      </w:r>
      <w:r w:rsidRPr="009B74BD">
        <w:rPr>
          <w:rFonts w:ascii="Times New Roman" w:hAnsi="Times New Roman"/>
          <w:color w:val="000000"/>
          <w:sz w:val="28"/>
        </w:rPr>
        <w:lastRenderedPageBreak/>
        <w:t xml:space="preserve">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в.: экономика, политика, внешнеполитическая ориентация, участие в интеграционных процессах.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74BD">
        <w:rPr>
          <w:rFonts w:ascii="Times New Roman" w:hAnsi="Times New Roman"/>
          <w:b/>
          <w:color w:val="000000"/>
          <w:sz w:val="28"/>
        </w:rPr>
        <w:t xml:space="preserve"> в.: проблемы и пути модернизации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«Арабская весна» и смена политических режимов в начале 2010-х гг. Гражданская война в Сирии.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</w:t>
      </w:r>
      <w:r w:rsidRPr="009B74BD">
        <w:rPr>
          <w:rFonts w:ascii="Times New Roman" w:hAnsi="Times New Roman"/>
          <w:color w:val="000000"/>
          <w:sz w:val="28"/>
        </w:rPr>
        <w:lastRenderedPageBreak/>
        <w:t>Система апартеида на юге Африки и ее падение. Сепаратизм. Гражданские войны и этнические конфликты в Африке.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74B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Правоавторитарные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74B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Разрядка 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странах Восточной Европы. Распад СССР и восточного блока.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74BD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Глобализация, интеграция и проблемы национальных интересов.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Обобщение.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Введение</w:t>
      </w:r>
      <w:r w:rsidRPr="009B74BD">
        <w:rPr>
          <w:rFonts w:ascii="Times New Roman" w:hAnsi="Times New Roman"/>
          <w:color w:val="000000"/>
          <w:sz w:val="28"/>
        </w:rPr>
        <w:t xml:space="preserve">. Периодизация и общая характеристика истории СССР, России 1945 – начала 2020-х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СССР в 1945–1953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атомный проект, его успехи и значение. Начало гонки вооружений.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лысенковщина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Коминформбюро</w:t>
      </w:r>
      <w:proofErr w:type="spellEnd"/>
      <w:r w:rsidRPr="009B74BD">
        <w:rPr>
          <w:rFonts w:ascii="Times New Roman" w:hAnsi="Times New Roman"/>
          <w:color w:val="000000"/>
          <w:sz w:val="28"/>
        </w:rPr>
        <w:t>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Наш край в 1945 – начале 1950-х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СССР в середине 1950-х – первой половине 1960-х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Приоткрытие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железного занавеса.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</w:t>
      </w:r>
      <w:r w:rsidRPr="009B74BD">
        <w:rPr>
          <w:rFonts w:ascii="Times New Roman" w:hAnsi="Times New Roman"/>
          <w:color w:val="000000"/>
          <w:sz w:val="28"/>
        </w:rPr>
        <w:lastRenderedPageBreak/>
        <w:t xml:space="preserve">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</w:t>
      </w:r>
      <w:proofErr w:type="spellStart"/>
      <w:r w:rsidRPr="009B74BD">
        <w:rPr>
          <w:rFonts w:ascii="Times New Roman" w:hAnsi="Times New Roman"/>
          <w:color w:val="000000"/>
          <w:sz w:val="28"/>
        </w:rPr>
        <w:t>тамиздат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9B74BD">
        <w:rPr>
          <w:rFonts w:ascii="Times New Roman" w:hAnsi="Times New Roman"/>
          <w:color w:val="000000"/>
          <w:sz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9B74BD">
        <w:rPr>
          <w:rFonts w:ascii="Times New Roman" w:hAnsi="Times New Roman"/>
          <w:color w:val="000000"/>
          <w:sz w:val="28"/>
        </w:rPr>
        <w:t>хрущевки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. Рост доходов населения и дефицит товаров народного потребления.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Новочеркасские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события. Смещение Н.С. Хрущева. Оценка Хрущева и его реформ современниками и историками.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Наш край в 1953–1964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lastRenderedPageBreak/>
        <w:t xml:space="preserve">Советское государство и общество в середине 1960-х – начале 1980-х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Десталинизация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B74BD">
        <w:rPr>
          <w:rFonts w:ascii="Times New Roman" w:hAnsi="Times New Roman"/>
          <w:color w:val="000000"/>
          <w:sz w:val="28"/>
        </w:rPr>
        <w:t>ресталинизация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Экономические реформы 1960-х гг. Новые ориентиры аграрной политики.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Косыгинская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реформа. Конституция СССР 1977 г. Концепция «развитого социализма».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B74BD">
        <w:rPr>
          <w:rFonts w:ascii="Times New Roman" w:hAnsi="Times New Roman"/>
          <w:color w:val="000000"/>
          <w:sz w:val="28"/>
        </w:rPr>
        <w:t>Несуны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». Потребительские тенденции в советском обществе. Дефициты и очереди.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9B74BD">
        <w:rPr>
          <w:rFonts w:ascii="Times New Roman" w:hAnsi="Times New Roman"/>
          <w:color w:val="000000"/>
          <w:sz w:val="28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</w:t>
      </w:r>
      <w:r w:rsidRPr="009B74BD">
        <w:rPr>
          <w:rFonts w:ascii="Times New Roman" w:hAnsi="Times New Roman"/>
          <w:color w:val="000000"/>
          <w:sz w:val="28"/>
        </w:rPr>
        <w:lastRenderedPageBreak/>
        <w:t xml:space="preserve">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Л.И. Брежнев в оценках современников и историков.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Наш край в 1964–1985 гг. (1ч в рамках общего количества часов данной темы).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десталинизации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9B74BD">
        <w:rPr>
          <w:rFonts w:ascii="Times New Roman" w:hAnsi="Times New Roman"/>
          <w:color w:val="000000"/>
          <w:sz w:val="28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</w:t>
      </w:r>
      <w:r w:rsidRPr="009B74BD">
        <w:rPr>
          <w:rFonts w:ascii="Times New Roman" w:hAnsi="Times New Roman"/>
          <w:color w:val="000000"/>
          <w:sz w:val="28"/>
        </w:rPr>
        <w:lastRenderedPageBreak/>
        <w:t>Межрегиональной депутатской группы. Демократы первой волны, их лидеры и программы.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9B74BD">
        <w:rPr>
          <w:rFonts w:ascii="Times New Roman" w:hAnsi="Times New Roman"/>
          <w:color w:val="000000"/>
          <w:sz w:val="28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Радикализация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Попытка государственного переворота в августе 1991 г. Планы ГКЧП и защитники Белого дома. Победа Ельцина. Ослабление союзной власти. </w:t>
      </w:r>
      <w:r w:rsidRPr="009B74BD">
        <w:rPr>
          <w:rFonts w:ascii="Times New Roman" w:hAnsi="Times New Roman"/>
          <w:color w:val="000000"/>
          <w:sz w:val="28"/>
        </w:rPr>
        <w:lastRenderedPageBreak/>
        <w:t>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Наш край в 1985–1991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Обобщение.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Российская Федерация в 1992–2022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Становление новой России (1992–1999)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Ваучерная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приватизация.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Долларизация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Тенденции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деиндустриализации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Проблемы русскоязычного населения в бывших республиках СССР.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Наш край в 1992–1999 гг.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74BD">
        <w:rPr>
          <w:rFonts w:ascii="Times New Roman" w:hAnsi="Times New Roman"/>
          <w:b/>
          <w:color w:val="000000"/>
          <w:sz w:val="28"/>
        </w:rPr>
        <w:t xml:space="preserve"> в.: вызовы времени и задачи модернизации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</w:t>
      </w:r>
      <w:r w:rsidRPr="009B74BD">
        <w:rPr>
          <w:rFonts w:ascii="Times New Roman" w:hAnsi="Times New Roman"/>
          <w:color w:val="000000"/>
          <w:sz w:val="28"/>
        </w:rPr>
        <w:lastRenderedPageBreak/>
        <w:t xml:space="preserve">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9B74BD">
        <w:rPr>
          <w:rFonts w:ascii="Times New Roman" w:hAnsi="Times New Roman"/>
          <w:color w:val="000000"/>
          <w:sz w:val="28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9B74B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Паралимпийские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</w:t>
      </w:r>
      <w:r w:rsidRPr="009B74BD">
        <w:rPr>
          <w:rFonts w:ascii="Times New Roman" w:hAnsi="Times New Roman"/>
          <w:color w:val="000000"/>
          <w:sz w:val="28"/>
        </w:rPr>
        <w:lastRenderedPageBreak/>
        <w:t xml:space="preserve">«Бессмертный полк». Празднование 75-летия Победы в Великой Отечественной войне (2020).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9B74BD">
        <w:rPr>
          <w:rFonts w:ascii="Times New Roman" w:hAnsi="Times New Roman"/>
          <w:color w:val="000000"/>
          <w:sz w:val="28"/>
        </w:rPr>
        <w:t>ЕврАзЭС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Россия в борьбе с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коронавирусной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</w:t>
      </w:r>
      <w:r w:rsidRPr="009B74BD">
        <w:rPr>
          <w:rFonts w:ascii="Times New Roman" w:hAnsi="Times New Roman"/>
          <w:color w:val="000000"/>
          <w:sz w:val="28"/>
        </w:rPr>
        <w:lastRenderedPageBreak/>
        <w:t xml:space="preserve">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Наш край в 2000 – начале 2020-х гг. (2 ч в рамках общего количества часов данной темы).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122.8. Обобщающее повторение по курсу «История России с древнейших времен до 1914 г.».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BD3C5B" w:rsidRPr="009B74BD" w:rsidRDefault="009D4450">
      <w:pPr>
        <w:spacing w:after="0" w:line="264" w:lineRule="auto"/>
        <w:ind w:firstLine="600"/>
        <w:jc w:val="center"/>
      </w:pPr>
      <w:r w:rsidRPr="009B74BD">
        <w:rPr>
          <w:rFonts w:ascii="Times New Roman" w:hAnsi="Times New Roman"/>
          <w:color w:val="000000"/>
          <w:sz w:val="28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BD3C5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BD3C5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D3C5B" w:rsidRPr="009B74BD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D3C5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D3C5B" w:rsidRPr="009B74BD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BD3C5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D3C5B" w:rsidRPr="009B74BD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BD3C5B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D3C5B" w:rsidRPr="009B74BD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BD3C5B" w:rsidRDefault="009D44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9B74BD">
        <w:rPr>
          <w:rFonts w:ascii="Times New Roman" w:hAnsi="Times New Roman"/>
          <w:color w:val="000000"/>
          <w:sz w:val="28"/>
        </w:rPr>
        <w:t xml:space="preserve"> в., противостояние агрессии.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B74BD">
        <w:rPr>
          <w:rFonts w:ascii="Times New Roman" w:hAnsi="Times New Roman"/>
          <w:color w:val="000000"/>
          <w:sz w:val="28"/>
        </w:rPr>
        <w:t xml:space="preserve"> вв.).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9B74BD">
        <w:rPr>
          <w:rFonts w:ascii="Times New Roman" w:hAnsi="Times New Roman"/>
          <w:color w:val="000000"/>
          <w:sz w:val="28"/>
        </w:rPr>
        <w:t xml:space="preserve"> вв.).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вв.).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9B74BD">
        <w:rPr>
          <w:rFonts w:ascii="Times New Roman" w:hAnsi="Times New Roman"/>
          <w:color w:val="000000"/>
          <w:sz w:val="28"/>
        </w:rPr>
        <w:t xml:space="preserve"> вв.).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вв.).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вв.).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9B74BD">
        <w:rPr>
          <w:rFonts w:ascii="Times New Roman" w:hAnsi="Times New Roman"/>
          <w:color w:val="000000"/>
          <w:sz w:val="28"/>
        </w:rPr>
        <w:t>Х 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9B74BD">
        <w:rPr>
          <w:rFonts w:ascii="Times New Roman" w:hAnsi="Times New Roman"/>
          <w:color w:val="000000"/>
          <w:sz w:val="28"/>
        </w:rPr>
        <w:t xml:space="preserve"> вв.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9B74BD">
        <w:rPr>
          <w:rFonts w:ascii="Times New Roman" w:hAnsi="Times New Roman"/>
          <w:color w:val="000000"/>
          <w:sz w:val="28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9B74BD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9B74BD">
        <w:rPr>
          <w:rFonts w:ascii="Times New Roman" w:hAnsi="Times New Roman"/>
          <w:color w:val="000000"/>
          <w:sz w:val="28"/>
        </w:rPr>
        <w:t xml:space="preserve"> вв.).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9B74BD">
        <w:rPr>
          <w:rFonts w:ascii="Times New Roman" w:hAnsi="Times New Roman"/>
          <w:color w:val="000000"/>
          <w:sz w:val="28"/>
        </w:rPr>
        <w:t xml:space="preserve"> 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в.: самодержавная монархия, эволюция отношений.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Великие реформы 1860–1870-х гг.: новые перспективы.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Индустриальное развитие и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модернизационные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в.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– начала ХХ в.: место в истории России и всемирной истории.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B74BD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74BD">
        <w:rPr>
          <w:rFonts w:ascii="Times New Roman" w:hAnsi="Times New Roman"/>
          <w:color w:val="000000"/>
          <w:sz w:val="28"/>
        </w:rPr>
        <w:t xml:space="preserve"> в.</w:t>
      </w:r>
    </w:p>
    <w:p w:rsidR="00BD3C5B" w:rsidRPr="009B74BD" w:rsidRDefault="00BD3C5B">
      <w:pPr>
        <w:sectPr w:rsidR="00BD3C5B" w:rsidRPr="009B74BD">
          <w:pgSz w:w="11906" w:h="16383"/>
          <w:pgMar w:top="1134" w:right="850" w:bottom="1134" w:left="1701" w:header="720" w:footer="720" w:gutter="0"/>
          <w:cols w:space="720"/>
        </w:sectPr>
      </w:pPr>
    </w:p>
    <w:p w:rsidR="00BD3C5B" w:rsidRPr="009B74BD" w:rsidRDefault="009D4450">
      <w:pPr>
        <w:spacing w:after="0" w:line="264" w:lineRule="auto"/>
        <w:ind w:left="120"/>
        <w:jc w:val="both"/>
      </w:pPr>
      <w:bookmarkStart w:id="5" w:name="block-6897978"/>
      <w:bookmarkEnd w:id="4"/>
      <w:r w:rsidRPr="009B74BD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готовность к гуманитарной и волонтерской деятельности;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2) патриотического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3) духовно-нравственного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понимание значения личного вклада в построение устойчивого будущего;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4) эстетического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5) физического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формирование ценностного отношения к жизни и здоровью;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6) трудового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 человека;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представление о разнообразии существовавших в прошлом и современных профессий;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формирование интереса к различным сферам профессиональной деятельности;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мотивация и способность к самообразованию на протяжении всей жизни;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7) экологического воспитания: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</w:t>
      </w:r>
      <w:proofErr w:type="spellStart"/>
      <w:r w:rsidRPr="009B74BD">
        <w:rPr>
          <w:rFonts w:ascii="Times New Roman" w:hAnsi="Times New Roman"/>
          <w:color w:val="000000"/>
          <w:sz w:val="28"/>
        </w:rPr>
        <w:t>социально­экономических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природной и социальной среде;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мотивация к дальнейшему, в том числе профессиональному, изучению истории.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Изучение истории способствует также развитию </w:t>
      </w:r>
      <w:r w:rsidRPr="009B74BD">
        <w:rPr>
          <w:rFonts w:ascii="Times New Roman" w:hAnsi="Times New Roman"/>
          <w:b/>
          <w:color w:val="000000"/>
          <w:sz w:val="28"/>
        </w:rPr>
        <w:t>эмоционального интеллекта</w:t>
      </w:r>
      <w:r w:rsidRPr="009B74BD">
        <w:rPr>
          <w:rFonts w:ascii="Times New Roman" w:hAnsi="Times New Roman"/>
          <w:color w:val="000000"/>
          <w:sz w:val="28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9B74BD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форме таблиц, схем, диаграмм и других);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выявлять характерные признаки исторических явлений;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раскрывать причинно-следственные связи событий прошлого и настоящего;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формулировать и обосновывать выводы.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владеть ключевыми научными понятиями и методами работы с исторической информацией;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создавать тексты в различных форматах с учетом назначения информации и целевой аудитории;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осуществлять анализ учебной и </w:t>
      </w:r>
      <w:proofErr w:type="spellStart"/>
      <w:r w:rsidRPr="009B74BD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Общение: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выражать и аргументировать свою точку зрения в устном высказывании, письменном тексте;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выявлять проблему, задачи, требующие решения;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составлять план действий, определять способ решения;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последовательно реализовывать намеченный план действий. </w:t>
      </w: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осуществлять самоконтроль, рефлексию и самооценку полученных результатов;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вносить коррективы в свою работу с учетом установленных ошибок, возникших трудностей;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признавать свое право и право других на ошибки;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left="12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3C5B" w:rsidRPr="009B74BD" w:rsidRDefault="00BD3C5B">
      <w:pPr>
        <w:spacing w:after="0" w:line="264" w:lineRule="auto"/>
        <w:ind w:left="120"/>
        <w:jc w:val="both"/>
      </w:pP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Требования к предметным результатам</w:t>
      </w:r>
      <w:r w:rsidRPr="009B74BD">
        <w:rPr>
          <w:rFonts w:ascii="Times New Roman" w:hAnsi="Times New Roman"/>
          <w:color w:val="000000"/>
          <w:sz w:val="28"/>
        </w:rPr>
        <w:t xml:space="preserve"> освоения базового курса истории: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в., особенности развития культуры народов СССР (России).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74BD">
        <w:rPr>
          <w:rFonts w:ascii="Times New Roman" w:hAnsi="Times New Roman"/>
          <w:color w:val="000000"/>
          <w:sz w:val="28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Умение характеризовать вклад российской культуры в мировую культуру.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B74BD">
        <w:rPr>
          <w:rFonts w:ascii="Times New Roman" w:hAnsi="Times New Roman"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B74BD">
        <w:rPr>
          <w:rFonts w:ascii="Times New Roman" w:hAnsi="Times New Roman"/>
          <w:b/>
          <w:i/>
          <w:color w:val="000000"/>
          <w:sz w:val="28"/>
        </w:rPr>
        <w:t>11 классе</w:t>
      </w:r>
      <w:r w:rsidRPr="009B74BD">
        <w:rPr>
          <w:rFonts w:ascii="Times New Roman" w:hAnsi="Times New Roman"/>
          <w:i/>
          <w:color w:val="000000"/>
          <w:sz w:val="28"/>
        </w:rPr>
        <w:t xml:space="preserve"> </w:t>
      </w:r>
      <w:r w:rsidRPr="009B74BD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истории: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b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b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и всеобщей истории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1945–2022 гг. устанавливать исторические аналогии.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специфику современных источников социальной и личной информации;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>публично представлять результаты проектной и учебно-исследовательской деятельности.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К концу обучения в</w:t>
      </w:r>
      <w:r w:rsidRPr="009B74BD">
        <w:rPr>
          <w:rFonts w:ascii="Times New Roman" w:hAnsi="Times New Roman"/>
          <w:b/>
          <w:color w:val="000000"/>
          <w:sz w:val="28"/>
        </w:rPr>
        <w:t xml:space="preserve"> 11 классе</w:t>
      </w:r>
      <w:r w:rsidRPr="009B74BD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используя знания по истории России с древнейших времен до 1914 г., выявлять попытки фальсификации истории, связанные с принижением и </w:t>
      </w:r>
      <w:r w:rsidRPr="009B74BD">
        <w:rPr>
          <w:rFonts w:ascii="Times New Roman" w:hAnsi="Times New Roman"/>
          <w:color w:val="000000"/>
          <w:sz w:val="28"/>
        </w:rPr>
        <w:lastRenderedPageBreak/>
        <w:t>искажением роли России в мировых политических и социально-экономических процессах.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BD3C5B" w:rsidRPr="009B74BD" w:rsidRDefault="009D4450">
      <w:pPr>
        <w:spacing w:after="0" w:line="264" w:lineRule="auto"/>
        <w:ind w:firstLine="600"/>
        <w:jc w:val="both"/>
      </w:pPr>
      <w:proofErr w:type="spellStart"/>
      <w:r w:rsidRPr="009B74BD">
        <w:rPr>
          <w:rFonts w:ascii="Times New Roman" w:hAnsi="Times New Roman"/>
          <w:b/>
          <w:color w:val="000000"/>
          <w:sz w:val="28"/>
        </w:rPr>
        <w:t>Сформированность</w:t>
      </w:r>
      <w:proofErr w:type="spellEnd"/>
      <w:r w:rsidRPr="009B74BD">
        <w:rPr>
          <w:rFonts w:ascii="Times New Roman" w:hAnsi="Times New Roman"/>
          <w:b/>
          <w:color w:val="000000"/>
          <w:sz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с древнейших времен до 1914 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>объяснять основания периодизации истории России с древнейших времен до 1914 г., используемые учеными-историками;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 основе изучения исторического материала с древнейших времен до 1914 г. устанавливать исторические аналогии.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lastRenderedPageBreak/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BD3C5B" w:rsidRPr="009B74BD" w:rsidRDefault="009D4450">
      <w:pPr>
        <w:spacing w:after="0" w:line="264" w:lineRule="auto"/>
        <w:ind w:firstLine="600"/>
        <w:jc w:val="both"/>
      </w:pPr>
      <w:r w:rsidRPr="009B74BD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BD3C5B" w:rsidRPr="009B74BD" w:rsidRDefault="00BD3C5B">
      <w:pPr>
        <w:sectPr w:rsidR="00BD3C5B" w:rsidRPr="009B74BD">
          <w:pgSz w:w="11906" w:h="16383"/>
          <w:pgMar w:top="1134" w:right="850" w:bottom="1134" w:left="1701" w:header="720" w:footer="720" w:gutter="0"/>
          <w:cols w:space="720"/>
        </w:sectPr>
      </w:pPr>
    </w:p>
    <w:p w:rsidR="00BD3C5B" w:rsidRDefault="009D4450">
      <w:pPr>
        <w:spacing w:after="0"/>
        <w:ind w:left="120"/>
      </w:pPr>
      <w:bookmarkStart w:id="6" w:name="block-6897981"/>
      <w:bookmarkEnd w:id="5"/>
      <w:r w:rsidRPr="009B74B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C5B" w:rsidRDefault="009D4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BD3C5B" w:rsidTr="00FF461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C5B" w:rsidRDefault="00BD3C5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3C5B" w:rsidRDefault="00BD3C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3C5B" w:rsidRDefault="00BD3C5B">
            <w:pPr>
              <w:spacing w:after="0"/>
              <w:ind w:left="135"/>
            </w:pPr>
          </w:p>
        </w:tc>
      </w:tr>
      <w:tr w:rsidR="00BD3C5B" w:rsidTr="00FF4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B" w:rsidRDefault="00BD3C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B" w:rsidRDefault="00BD3C5B"/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3C5B" w:rsidRDefault="00BD3C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3C5B" w:rsidRDefault="00BD3C5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3C5B" w:rsidRDefault="00BD3C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C5B" w:rsidRDefault="00BD3C5B"/>
        </w:tc>
      </w:tr>
      <w:tr w:rsidR="00BD3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BD3C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BD3C5B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D3C5B" w:rsidRDefault="009D4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C5B" w:rsidRDefault="00BD3C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C5B" w:rsidRDefault="00BD3C5B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D3C5B" w:rsidRDefault="00BD3C5B">
            <w:pPr>
              <w:spacing w:after="0"/>
              <w:ind w:left="135"/>
            </w:pP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в.: проблемы и пути модернизации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СССР в середине 1950-х -первой половине 1960-х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1960-х-начале 1980-х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 w:rsidRPr="00020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1992-2022 гг.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 : вызовы времени и задачи модернизации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 w:rsidRPr="00020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FF4618" w:rsidRPr="00020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От Руси к Российскому государству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 w:rsidRPr="00020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 w:rsidRPr="00020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царства к империи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 w:rsidRPr="000200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1801–1825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Великие реформы и пореформенная Россия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. Идейные течения и общественные движения в России в 1880–1890-х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 Общественное и политическое развитие России в 1907– 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>914 гг.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  <w:tr w:rsidR="00FF4618" w:rsidT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</w:tbl>
    <w:p w:rsidR="00BD3C5B" w:rsidRPr="0002004C" w:rsidRDefault="00BD3C5B">
      <w:pPr>
        <w:sectPr w:rsidR="00BD3C5B" w:rsidRPr="00020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5B" w:rsidRDefault="009D4450">
      <w:pPr>
        <w:spacing w:after="0"/>
        <w:ind w:left="120"/>
      </w:pPr>
      <w:bookmarkStart w:id="7" w:name="block-68979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3C5B" w:rsidRDefault="009D4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749"/>
        <w:gridCol w:w="1163"/>
        <w:gridCol w:w="1841"/>
        <w:gridCol w:w="1910"/>
        <w:gridCol w:w="2221"/>
      </w:tblGrid>
      <w:tr w:rsidR="00FF4618" w:rsidTr="00FF4618">
        <w:trPr>
          <w:trHeight w:val="144"/>
          <w:tblCellSpacing w:w="20" w:type="nil"/>
        </w:trPr>
        <w:tc>
          <w:tcPr>
            <w:tcW w:w="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618" w:rsidRDefault="00FF4618">
            <w:pPr>
              <w:spacing w:after="0"/>
              <w:ind w:left="135"/>
            </w:pPr>
          </w:p>
        </w:tc>
        <w:tc>
          <w:tcPr>
            <w:tcW w:w="4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4618" w:rsidRDefault="00FF46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4618" w:rsidRDefault="00FF4618">
            <w:pPr>
              <w:spacing w:after="0"/>
              <w:ind w:left="135"/>
            </w:pP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18" w:rsidRDefault="00FF46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18" w:rsidRDefault="00FF4618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618" w:rsidRDefault="00FF46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618" w:rsidRDefault="00FF46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618" w:rsidRDefault="00FF46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18" w:rsidRDefault="00FF4618"/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От мира к холодной войне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стран 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 Образование новых государств на постсоветском пространстве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Глобализация, интеграция и проблемы национальных интересов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1945–2022 гг. 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1945–2022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Положение на послевоенном потребительском рынке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Национальная политика СССР в послевоенное время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Наш край в 1945 – начале 1950-х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Научно-техническая революция в СССР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промышленности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– первой половине 1960-х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1960- х – начале 1980-х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Попытки изменения вектора социальной политики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Советские научные и технические приоритеты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 повседневная 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>жизнь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Идейная и духовная жизнь советского 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Внешняя политика СССР: между разрядкой и конфронтацией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 советской политической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1945–1991 гг."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Б. Н. Ельцин и его окружение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Экономические реформы Ельцина и их результаты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Конституция 1993 г. и её значение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Тенденции </w:t>
            </w:r>
            <w:proofErr w:type="spellStart"/>
            <w:r w:rsidRPr="009B74BD">
              <w:rPr>
                <w:rFonts w:ascii="Times New Roman" w:hAnsi="Times New Roman"/>
                <w:color w:val="000000"/>
                <w:sz w:val="24"/>
              </w:rPr>
              <w:t>деиндустриализации</w:t>
            </w:r>
            <w:proofErr w:type="spellEnd"/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и увеличения зависимости экономики от мировых цен на энергоносители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россиян в условиях 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>реформ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Экономическое развитие в 2000-е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Модернизация России в период </w:t>
            </w:r>
            <w:proofErr w:type="spellStart"/>
            <w:r w:rsidRPr="009B74BD">
              <w:rPr>
                <w:rFonts w:ascii="Times New Roman" w:hAnsi="Times New Roman"/>
                <w:color w:val="000000"/>
                <w:sz w:val="24"/>
              </w:rPr>
              <w:t>президенства</w:t>
            </w:r>
            <w:proofErr w:type="spellEnd"/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 В. Путина 2012–2018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Вхождение Крыма в состав России с 2014 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Реформирование образования, культуры, науки и его результаты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Пропаганда спорта и здорового образа жизни и её результаты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Россия в глобальном информационном пространстве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Современная концепция российской внешней политики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Отношения с США и Евросоюзом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Мир и процессы глобализации в новых условиях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Х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в.: внешняя политика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Смута в России: причины, ход, итоги и последствия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Российское общество в Петровскую эпоху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Дворцовые перевороты: причины, сущность, последствия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России в 1725–1762 гг.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>: внутренняя и внешняя политика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 w:rsidP="00223CCD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</w:pPr>
            <w:r w:rsidRPr="00F902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9023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FF4618" w:rsidTr="00FF4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18" w:rsidRPr="009B74BD" w:rsidRDefault="00FF4618">
            <w:pPr>
              <w:spacing w:after="0"/>
              <w:ind w:left="135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 w:rsidRPr="009B74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18" w:rsidRDefault="00FF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F4618" w:rsidRDefault="00FF4618"/>
        </w:tc>
      </w:tr>
    </w:tbl>
    <w:p w:rsidR="00BD3C5B" w:rsidRDefault="00BD3C5B">
      <w:pPr>
        <w:sectPr w:rsidR="00BD3C5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300870" w:rsidRPr="00300870" w:rsidRDefault="00300870" w:rsidP="00300870">
      <w:pPr>
        <w:spacing w:after="0" w:line="480" w:lineRule="auto"/>
        <w:ind w:left="120"/>
      </w:pPr>
      <w:r w:rsidRPr="00300870"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300870">
        <w:rPr>
          <w:color w:val="000000"/>
          <w:sz w:val="28"/>
        </w:rPr>
        <w:t>​‌</w:t>
      </w:r>
      <w:r>
        <w:rPr>
          <w:color w:val="000000"/>
          <w:sz w:val="28"/>
        </w:rPr>
        <w:t>11</w:t>
      </w:r>
      <w:r w:rsidRPr="00300870">
        <w:rPr>
          <w:color w:val="000000"/>
          <w:sz w:val="28"/>
        </w:rPr>
        <w:t xml:space="preserve"> КЛАСС</w:t>
      </w:r>
      <w:r w:rsidRPr="00300870">
        <w:rPr>
          <w:sz w:val="28"/>
        </w:rPr>
        <w:br/>
      </w:r>
      <w:r w:rsidRPr="00300870">
        <w:rPr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История России. 11</w:t>
      </w:r>
      <w:r>
        <w:rPr>
          <w:rFonts w:ascii="Verdana" w:hAnsi="Verdana"/>
          <w:color w:val="000000"/>
          <w:sz w:val="20"/>
          <w:szCs w:val="20"/>
        </w:rPr>
        <w:t xml:space="preserve"> класс. В 3 ч.» / М.М. </w:t>
      </w:r>
      <w:proofErr w:type="spellStart"/>
      <w:r>
        <w:rPr>
          <w:rFonts w:ascii="Verdana" w:hAnsi="Verdana"/>
          <w:color w:val="000000"/>
          <w:sz w:val="20"/>
          <w:szCs w:val="20"/>
        </w:rPr>
        <w:t>Горинов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А.А. Данилов, М.Ю. </w:t>
      </w:r>
      <w:proofErr w:type="spellStart"/>
      <w:r>
        <w:rPr>
          <w:rFonts w:ascii="Verdana" w:hAnsi="Verdana"/>
          <w:color w:val="000000"/>
          <w:sz w:val="20"/>
          <w:szCs w:val="20"/>
        </w:rPr>
        <w:t>Моруков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др.; под ред. А.В.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Торкунова</w:t>
      </w:r>
      <w:proofErr w:type="spellEnd"/>
      <w:r>
        <w:rPr>
          <w:rFonts w:ascii="Verdana" w:hAnsi="Verdana"/>
          <w:color w:val="000000"/>
          <w:sz w:val="20"/>
          <w:szCs w:val="20"/>
        </w:rPr>
        <w:t>.-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М.: Просвещение, 2019.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История России. Поурочные рекомендации. 10 класс: пособие для учителей </w:t>
      </w:r>
      <w:proofErr w:type="spellStart"/>
      <w:r>
        <w:rPr>
          <w:rFonts w:ascii="Verdana" w:hAnsi="Verdana"/>
          <w:color w:val="000000"/>
          <w:sz w:val="20"/>
          <w:szCs w:val="20"/>
        </w:rPr>
        <w:t>общеобразоват</w:t>
      </w:r>
      <w:proofErr w:type="spellEnd"/>
      <w:r>
        <w:rPr>
          <w:rFonts w:ascii="Verdana" w:hAnsi="Verdana"/>
          <w:color w:val="000000"/>
          <w:sz w:val="20"/>
          <w:szCs w:val="20"/>
        </w:rPr>
        <w:t>. организаций / Т. П. Андреевская. — М.: Просвещение, 2015.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История Ро</w:t>
      </w:r>
      <w:r>
        <w:rPr>
          <w:rFonts w:ascii="Verdana" w:hAnsi="Verdana"/>
          <w:color w:val="000000"/>
          <w:sz w:val="20"/>
          <w:szCs w:val="20"/>
        </w:rPr>
        <w:t>ссии. Рабочая тетрадь. В 2 ч. 11</w:t>
      </w:r>
      <w:r>
        <w:rPr>
          <w:rFonts w:ascii="Verdana" w:hAnsi="Verdana"/>
          <w:color w:val="000000"/>
          <w:sz w:val="20"/>
          <w:szCs w:val="20"/>
        </w:rPr>
        <w:t xml:space="preserve"> класс / А.А. Данилов, Л.Г. Косулина, и др. — М.: Просвещение, 2018.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Рабоч</w:t>
      </w:r>
      <w:r>
        <w:rPr>
          <w:rFonts w:ascii="Verdana" w:hAnsi="Verdana"/>
          <w:color w:val="000000"/>
          <w:sz w:val="20"/>
          <w:szCs w:val="20"/>
        </w:rPr>
        <w:t>ая тетрадь по истории России. 11</w:t>
      </w:r>
      <w:r>
        <w:rPr>
          <w:rFonts w:ascii="Verdana" w:hAnsi="Verdana"/>
          <w:color w:val="000000"/>
          <w:sz w:val="20"/>
          <w:szCs w:val="20"/>
        </w:rPr>
        <w:t xml:space="preserve"> класс. В 3 ч. К учебнику под ред. А.В. </w:t>
      </w:r>
      <w:proofErr w:type="spellStart"/>
      <w:r>
        <w:rPr>
          <w:rFonts w:ascii="Verdana" w:hAnsi="Verdana"/>
          <w:color w:val="000000"/>
          <w:sz w:val="20"/>
          <w:szCs w:val="20"/>
        </w:rPr>
        <w:t>Торкунова</w:t>
      </w:r>
      <w:proofErr w:type="spellEnd"/>
      <w:r>
        <w:rPr>
          <w:rFonts w:ascii="Verdana" w:hAnsi="Verdana"/>
          <w:color w:val="000000"/>
          <w:sz w:val="20"/>
          <w:szCs w:val="20"/>
        </w:rPr>
        <w:t>. / М.Н. Чернова — М.: «Экзамен», 2018.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Тесты по истории России. 10 класс. В 3 ч. / М.Н. Чернова — М.: «Экзамен», 2018.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История России. 10</w:t>
      </w:r>
      <w:r>
        <w:rPr>
          <w:rFonts w:ascii="Verdana" w:hAnsi="Verdana"/>
          <w:color w:val="000000"/>
          <w:sz w:val="20"/>
          <w:szCs w:val="20"/>
        </w:rPr>
        <w:t>-11</w:t>
      </w:r>
      <w:r>
        <w:rPr>
          <w:rFonts w:ascii="Verdana" w:hAnsi="Verdana"/>
          <w:color w:val="000000"/>
          <w:sz w:val="20"/>
          <w:szCs w:val="20"/>
        </w:rPr>
        <w:t xml:space="preserve"> класс. Контрольные </w:t>
      </w:r>
      <w:proofErr w:type="gramStart"/>
      <w:r>
        <w:rPr>
          <w:rFonts w:ascii="Verdana" w:hAnsi="Verdana"/>
          <w:color w:val="000000"/>
          <w:sz w:val="20"/>
          <w:szCs w:val="20"/>
        </w:rPr>
        <w:t>работы./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И.А. </w:t>
      </w:r>
      <w:proofErr w:type="spellStart"/>
      <w:r>
        <w:rPr>
          <w:rFonts w:ascii="Verdana" w:hAnsi="Verdana"/>
          <w:color w:val="000000"/>
          <w:sz w:val="20"/>
          <w:szCs w:val="20"/>
        </w:rPr>
        <w:t>Артасов</w:t>
      </w:r>
      <w:proofErr w:type="spellEnd"/>
      <w:r>
        <w:rPr>
          <w:rFonts w:ascii="Verdana" w:hAnsi="Verdana"/>
          <w:color w:val="000000"/>
          <w:sz w:val="20"/>
          <w:szCs w:val="20"/>
        </w:rPr>
        <w:t>.- М.: Просвещение, 2017.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История России. Хрестоматия. 9-11</w:t>
      </w:r>
      <w:r>
        <w:rPr>
          <w:rFonts w:ascii="Verdana" w:hAnsi="Verdana"/>
          <w:color w:val="000000"/>
          <w:sz w:val="20"/>
          <w:szCs w:val="20"/>
        </w:rPr>
        <w:t xml:space="preserve"> классы. В 2 ч. Ч.2 / сост. А.А. Данилов. М.: Просвещение, 2015.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ХХ века в лицах. Деятели культуры, науки, спорта / А.А. Данилов. — М.: Просвещение.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Культура и общество. Книга для учителя / И.С. Семененко. — М.: Просвещение.</w:t>
      </w:r>
    </w:p>
    <w:p w:rsidR="00300870" w:rsidRDefault="00300870" w:rsidP="00300870">
      <w:pPr>
        <w:pStyle w:val="ae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8" w:name="_GoBack"/>
      <w:bookmarkEnd w:id="8"/>
      <w:r>
        <w:rPr>
          <w:rFonts w:ascii="Verdana" w:hAnsi="Verdana"/>
          <w:color w:val="000000"/>
          <w:sz w:val="20"/>
          <w:szCs w:val="20"/>
        </w:rPr>
        <w:t>.</w:t>
      </w:r>
    </w:p>
    <w:p w:rsidR="00300870" w:rsidRPr="00300870" w:rsidRDefault="00300870" w:rsidP="0030087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</w:rPr>
      </w:pPr>
    </w:p>
    <w:p w:rsidR="00300870" w:rsidRPr="00300870" w:rsidRDefault="00300870" w:rsidP="00300870">
      <w:pPr>
        <w:spacing w:after="0" w:line="480" w:lineRule="auto"/>
        <w:ind w:left="120"/>
      </w:pPr>
      <w:r w:rsidRPr="00300870"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300870" w:rsidRPr="00300870" w:rsidRDefault="00300870" w:rsidP="00300870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00870">
        <w:rPr>
          <w:rFonts w:ascii="Times New Roman" w:hAnsi="Times New Roman"/>
          <w:color w:val="000000"/>
          <w:sz w:val="28"/>
        </w:rPr>
        <w:t>​</w:t>
      </w:r>
      <w:r w:rsidRPr="00300870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11</w:t>
      </w:r>
      <w:r w:rsidRPr="00300870">
        <w:rPr>
          <w:rFonts w:ascii="Times New Roman" w:hAnsi="Times New Roman"/>
          <w:color w:val="000000"/>
          <w:sz w:val="28"/>
        </w:rPr>
        <w:t xml:space="preserve"> КЛАСС</w:t>
      </w:r>
      <w:r w:rsidRPr="00300870">
        <w:rPr>
          <w:sz w:val="28"/>
        </w:rPr>
        <w:br/>
      </w:r>
      <w:r w:rsidRPr="00300870">
        <w:rPr>
          <w:rFonts w:ascii="Times New Roman" w:hAnsi="Times New Roman"/>
          <w:color w:val="000000"/>
          <w:sz w:val="28"/>
        </w:rPr>
        <w:t xml:space="preserve"> http://www.school-collection.edu.ru – единая коллекция цифровых образовательных ресурсов http://www.mon.gov.ru – официальный сайт Министерства образования и науки РФ www.http://www.elibrary.ru/defaultx.asp - научная электронная библиотека </w:t>
      </w:r>
      <w:r w:rsidRPr="00300870">
        <w:rPr>
          <w:sz w:val="28"/>
        </w:rPr>
        <w:br/>
      </w:r>
      <w:r w:rsidRPr="00300870">
        <w:rPr>
          <w:rFonts w:ascii="Times New Roman" w:hAnsi="Times New Roman"/>
          <w:color w:val="000000"/>
          <w:sz w:val="28"/>
        </w:rPr>
        <w:t xml:space="preserve"> http://percent-sch86.narod.ru - словари и энциклопедии</w:t>
      </w:r>
      <w:r w:rsidRPr="00300870">
        <w:rPr>
          <w:sz w:val="28"/>
        </w:rPr>
        <w:br/>
      </w:r>
      <w:r w:rsidRPr="00300870">
        <w:rPr>
          <w:rFonts w:ascii="Times New Roman" w:hAnsi="Times New Roman"/>
          <w:color w:val="000000"/>
          <w:sz w:val="28"/>
        </w:rPr>
        <w:lastRenderedPageBreak/>
        <w:t xml:space="preserve"> http://www.infosoc.iis.ru - научно-образовательная социальная сеть </w:t>
      </w:r>
      <w:r w:rsidRPr="00300870">
        <w:rPr>
          <w:sz w:val="28"/>
        </w:rPr>
        <w:br/>
      </w:r>
    </w:p>
    <w:p w:rsidR="00300870" w:rsidRPr="00300870" w:rsidRDefault="00300870" w:rsidP="003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300870" w:rsidRPr="00300870" w:rsidRDefault="00300870" w:rsidP="00300870">
      <w:pPr>
        <w:jc w:val="both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Любая проверочная работа в данном курсе, подразумевающая ответы на вопросы и решение заданий, демонстрирующие теоретические знания по предметы – будет оцениваться по следующим критериям.</w:t>
      </w:r>
    </w:p>
    <w:p w:rsidR="00300870" w:rsidRPr="00300870" w:rsidRDefault="00300870" w:rsidP="00300870">
      <w:pPr>
        <w:jc w:val="both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90-100% правильных ответов и заданий – оценка 5</w:t>
      </w:r>
    </w:p>
    <w:p w:rsidR="00300870" w:rsidRPr="00300870" w:rsidRDefault="00300870" w:rsidP="00300870">
      <w:pPr>
        <w:jc w:val="both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70 – 89 % правильных ответов – оценка 4</w:t>
      </w:r>
    </w:p>
    <w:p w:rsidR="00300870" w:rsidRPr="00300870" w:rsidRDefault="00300870" w:rsidP="00300870">
      <w:pPr>
        <w:jc w:val="both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50 – 69% правильных ответов – оценка 3</w:t>
      </w:r>
    </w:p>
    <w:p w:rsidR="00300870" w:rsidRPr="00300870" w:rsidRDefault="00300870" w:rsidP="00300870">
      <w:pPr>
        <w:jc w:val="both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Менее 50 % - оценка 2</w:t>
      </w:r>
    </w:p>
    <w:p w:rsidR="00300870" w:rsidRPr="00300870" w:rsidRDefault="00300870" w:rsidP="003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 xml:space="preserve">Критерии оценивания творческих и групповых заданий </w:t>
      </w:r>
    </w:p>
    <w:p w:rsidR="00300870" w:rsidRPr="00300870" w:rsidRDefault="00300870" w:rsidP="00300870">
      <w:pPr>
        <w:jc w:val="both"/>
        <w:rPr>
          <w:rFonts w:ascii="Times New Roman" w:hAnsi="Times New Roman" w:cs="Times New Roman"/>
          <w:sz w:val="28"/>
          <w:szCs w:val="28"/>
        </w:rPr>
      </w:pPr>
      <w:r w:rsidRPr="00300870">
        <w:rPr>
          <w:rFonts w:ascii="Times New Roman" w:hAnsi="Times New Roman" w:cs="Times New Roman"/>
          <w:sz w:val="28"/>
          <w:szCs w:val="28"/>
        </w:rPr>
        <w:t>Данная категория критериев оценивания – разрабатывается совместно с обучающимися перед получением творческой, либо групповой работы.</w:t>
      </w:r>
    </w:p>
    <w:p w:rsidR="009D4450" w:rsidRDefault="009D4450"/>
    <w:sectPr w:rsidR="009D44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476BD"/>
    <w:multiLevelType w:val="multilevel"/>
    <w:tmpl w:val="0C9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B5331"/>
    <w:multiLevelType w:val="multilevel"/>
    <w:tmpl w:val="79C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B"/>
    <w:rsid w:val="0002004C"/>
    <w:rsid w:val="001978D0"/>
    <w:rsid w:val="00300870"/>
    <w:rsid w:val="009B74BD"/>
    <w:rsid w:val="009D4450"/>
    <w:rsid w:val="00BD3C5B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09BA"/>
  <w15:docId w15:val="{9FA98F1F-EE78-432A-AEB0-C3ED85F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0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13688</Words>
  <Characters>78026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g7-epos-u3</cp:lastModifiedBy>
  <cp:revision>5</cp:revision>
  <dcterms:created xsi:type="dcterms:W3CDTF">2023-08-28T16:20:00Z</dcterms:created>
  <dcterms:modified xsi:type="dcterms:W3CDTF">2023-08-31T07:07:00Z</dcterms:modified>
</cp:coreProperties>
</file>