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20"/>
        <w:jc w:val="center"/>
        <w:spacing w:after="0" w:line="408" w:lineRule="auto"/>
        <w:rPr>
          <w:lang w:val="ru-RU"/>
        </w:rPr>
      </w:pPr>
      <w:r/>
      <w:bookmarkStart w:id="0" w:name="block-5042070"/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ПРОСВЕЩЕНИЯ РОССИЙСКОЙ ФЕДЕРАЦИИ</w:t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‌‌‌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и науки Пермского края</w:t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b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администрации города Перми</w:t>
      </w:r>
      <w:r>
        <w:rPr>
          <w:b/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МАОУ "Гимназия № 7"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г.Перми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>
        <w:trPr/>
        <w:tc>
          <w:tcPr>
            <w:tcW w:w="3114" w:type="dxa"/>
            <w:textDirection w:val="lrTb"/>
            <w:noWrap w:val="false"/>
          </w:tcPr>
          <w:p>
            <w:pPr>
              <w:jc w:val="both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РАССМОТРЕНО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руководитель методического объединения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Королёв Владимир Владимирович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Протокол №1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28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августа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СОГЛАСОВАНО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по УВР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Нечипоренко Марина Николаевна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Протокол №1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29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августа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УТВЕРЖДЕНО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директор МАОУ "Гимназия №7"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Исхакова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Людмила Николаевна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Приказ №1 от «31» августа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РАБОЧАЯ ПРОГРАММА</w:t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color w:val="000000"/>
          <w:sz w:val="28"/>
        </w:rPr>
        <w:t xml:space="preserve">ID</w:t>
      </w:r>
      <w:r>
        <w:rPr>
          <w:rFonts w:ascii="Times New Roman" w:hAnsi="Times New Roman"/>
          <w:color w:val="000000"/>
          <w:sz w:val="28"/>
          <w:lang w:val="ru-RU"/>
        </w:rPr>
        <w:t xml:space="preserve"> 711301)</w:t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«Иностранный (английский) язык»</w:t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rFonts w:ascii="Times New Roman" w:hAnsi="Times New Roman"/>
          <w:color w:val="000000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 xml:space="preserve">8-х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  <w:r>
        <w:rPr>
          <w:rFonts w:ascii="Times New Roman" w:hAnsi="Times New Roman"/>
          <w:color w:val="000000"/>
          <w:sz w:val="28"/>
          <w:szCs w:val="28"/>
          <w:highlight w:val="none"/>
          <w:lang w:val="ru-RU"/>
        </w:rPr>
      </w:r>
    </w:p>
    <w:p>
      <w:pPr>
        <w:ind w:left="120"/>
        <w:jc w:val="center"/>
        <w:spacing w:after="0" w:line="408" w:lineRule="auto"/>
        <w:rPr>
          <w:b/>
          <w:bCs/>
        </w:rPr>
      </w:pPr>
      <w:r>
        <w:rPr>
          <w:rFonts w:ascii="Times New Roman" w:hAnsi="Times New Roman"/>
          <w:b/>
          <w:bCs/>
          <w:color w:val="000000"/>
          <w:sz w:val="28"/>
          <w:highlight w:val="none"/>
          <w:lang w:val="ru-RU"/>
        </w:rPr>
        <w:t xml:space="preserve">(углубленный уровень)</w:t>
      </w:r>
      <w:r>
        <w:rPr>
          <w:rFonts w:ascii="Times New Roman" w:hAnsi="Times New Roman"/>
          <w:b/>
          <w:bCs/>
          <w:color w:val="000000"/>
          <w:sz w:val="28"/>
          <w:highlight w:val="none"/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0"/>
        <w:jc w:val="left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‌</w:t>
      </w:r>
      <w:bookmarkStart w:id="1" w:name="cfd04707-3192-4f35-bb6e-9ccc64c40c05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Пермь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865fc295-6d74-46ac-8b2f-18f525410f3e"/>
      <w:r>
        <w:rPr>
          <w:rFonts w:ascii="Times New Roman" w:hAnsi="Times New Roman"/>
          <w:b/>
          <w:color w:val="000000"/>
          <w:sz w:val="28"/>
          <w:lang w:val="ru-RU"/>
        </w:rPr>
        <w:t xml:space="preserve">2023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‌</w:t>
      </w: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lang w:val="ru-RU"/>
        </w:rPr>
      </w:r>
    </w:p>
    <w:p>
      <w:pPr>
        <w:spacing w:after="0"/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3" w:name="block-5042071"/>
      <w:r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ПОЯСНИТЕЛЬНАЯ ЗАПИСКА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r>
        <w:rPr>
          <w:rFonts w:ascii="Times New Roman" w:hAnsi="Times New Roman"/>
          <w:color w:val="000000"/>
          <w:sz w:val="28"/>
          <w:lang w:val="ru-RU"/>
        </w:rPr>
        <w:t xml:space="preserve">по иностранному</w:t>
      </w:r>
      <w:r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основного общего образования составлена на основе требований к результатам ос</w:t>
      </w:r>
      <w:r>
        <w:rPr>
          <w:rFonts w:ascii="Times New Roman" w:hAnsi="Times New Roman"/>
          <w:color w:val="000000"/>
          <w:sz w:val="28"/>
          <w:lang w:val="ru-RU"/>
        </w:rPr>
        <w:t xml:space="preserve">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r>
        <w:rPr>
          <w:rFonts w:ascii="Times New Roman" w:hAnsi="Times New Roman"/>
          <w:color w:val="000000"/>
          <w:sz w:val="28"/>
          <w:lang w:val="ru-RU"/>
        </w:rPr>
        <w:t xml:space="preserve">по иностранному</w:t>
      </w:r>
      <w:r>
        <w:rPr>
          <w:rFonts w:ascii="Times New Roman" w:hAnsi="Times New Roman"/>
          <w:color w:val="000000"/>
          <w:sz w:val="28"/>
          <w:lang w:val="ru-RU"/>
        </w:rPr>
        <w:t xml:space="preserve"> (английскому) языку разработана с целью</w:t>
      </w:r>
      <w:r>
        <w:rPr>
          <w:rFonts w:ascii="Times New Roman" w:hAnsi="Times New Roman"/>
          <w:color w:val="000000"/>
          <w:sz w:val="28"/>
          <w:lang w:val="ru-RU"/>
        </w:rPr>
        <w:t xml:space="preserve"> оказания методической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</w:t>
      </w:r>
      <w:r>
        <w:rPr>
          <w:rFonts w:ascii="Times New Roman" w:hAnsi="Times New Roman"/>
          <w:color w:val="000000"/>
          <w:sz w:val="28"/>
          <w:lang w:val="ru-RU"/>
        </w:rPr>
        <w:t xml:space="preserve">(инвариантную) часть содержания программы по иностранному (английскому) языку. </w:t>
      </w:r>
      <w:r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r>
        <w:rPr>
          <w:rFonts w:ascii="Times New Roman" w:hAnsi="Times New Roman"/>
          <w:color w:val="000000"/>
          <w:sz w:val="28"/>
          <w:lang w:val="ru-RU"/>
        </w:rPr>
        <w:t xml:space="preserve">по иностранному</w:t>
      </w:r>
      <w:r>
        <w:rPr>
          <w:rFonts w:ascii="Times New Roman" w:hAnsi="Times New Roman"/>
          <w:color w:val="000000"/>
          <w:sz w:val="28"/>
          <w:lang w:val="ru-RU"/>
        </w:rPr>
        <w:t xml:space="preserve">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</w:t>
      </w:r>
      <w:r>
        <w:rPr>
          <w:rFonts w:ascii="Times New Roman" w:hAnsi="Times New Roman"/>
          <w:color w:val="000000"/>
          <w:sz w:val="28"/>
          <w:lang w:val="ru-RU"/>
        </w:rPr>
        <w:t xml:space="preserve">межпредметных</w:t>
      </w:r>
      <w:r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</w:t>
      </w:r>
      <w:r>
        <w:rPr>
          <w:rFonts w:ascii="Times New Roman" w:hAnsi="Times New Roman"/>
          <w:color w:val="000000"/>
          <w:sz w:val="28"/>
          <w:lang w:val="ru-RU"/>
        </w:rPr>
        <w:t xml:space="preserve">по иностранному</w:t>
      </w:r>
      <w:r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для основного об</w:t>
      </w:r>
      <w:r>
        <w:rPr>
          <w:rFonts w:ascii="Times New Roman" w:hAnsi="Times New Roman"/>
          <w:color w:val="000000"/>
          <w:sz w:val="28"/>
          <w:lang w:val="ru-RU"/>
        </w:rPr>
        <w:t xml:space="preserve">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иностранного (английского) языка направлено на формирование коммуникативной ку</w:t>
      </w:r>
      <w:r>
        <w:rPr>
          <w:rFonts w:ascii="Times New Roman" w:hAnsi="Times New Roman"/>
          <w:color w:val="000000"/>
          <w:sz w:val="28"/>
          <w:lang w:val="ru-RU"/>
        </w:rPr>
        <w:t xml:space="preserve">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</w:t>
      </w:r>
      <w:r>
        <w:rPr>
          <w:rFonts w:ascii="Times New Roman" w:hAnsi="Times New Roman"/>
          <w:color w:val="000000"/>
          <w:sz w:val="28"/>
          <w:lang w:val="ru-RU"/>
        </w:rPr>
        <w:t xml:space="preserve">по иностранному</w:t>
      </w:r>
      <w:r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</w:t>
      </w:r>
      <w:r>
        <w:rPr>
          <w:rFonts w:ascii="Times New Roman" w:hAnsi="Times New Roman"/>
          <w:color w:val="000000"/>
          <w:sz w:val="28"/>
          <w:lang w:val="ru-RU"/>
        </w:rPr>
        <w:t xml:space="preserve">обучения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формулируются на ценностном, когнитивном и прагматическом уровнях и воплощаются в личностных, </w:t>
      </w:r>
      <w:r>
        <w:rPr>
          <w:rFonts w:ascii="Times New Roman" w:hAnsi="Times New Roman"/>
          <w:color w:val="000000"/>
          <w:sz w:val="28"/>
          <w:lang w:val="ru-RU"/>
        </w:rPr>
        <w:t xml:space="preserve">метапредметных</w:t>
      </w:r>
      <w:r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 обучения. И</w:t>
      </w:r>
      <w:r>
        <w:rPr>
          <w:rFonts w:ascii="Times New Roman" w:hAnsi="Times New Roman"/>
          <w:color w:val="000000"/>
          <w:sz w:val="28"/>
          <w:lang w:val="ru-RU"/>
        </w:rPr>
        <w:t xml:space="preserve">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Целью иноязычного образования является формирование коммуникативной компетенции обучающихся в единстве таких её составляющих, как: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r>
        <w:rPr>
          <w:rFonts w:ascii="Times New Roman" w:hAnsi="Times New Roman"/>
          <w:color w:val="000000"/>
          <w:sz w:val="28"/>
          <w:lang w:val="ru-RU"/>
        </w:rPr>
        <w:t xml:space="preserve">аудировании</w:t>
      </w:r>
      <w:r>
        <w:rPr>
          <w:rFonts w:ascii="Times New Roman" w:hAnsi="Times New Roman"/>
          <w:color w:val="000000"/>
          <w:sz w:val="28"/>
          <w:lang w:val="ru-RU"/>
        </w:rPr>
        <w:t xml:space="preserve">, чтении, письме);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 xml:space="preserve">c</w:t>
      </w:r>
      <w:r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социокультурная (межкультурная) компетенция – приобщение к культуре, традициям стран (страны) изуча</w:t>
      </w:r>
      <w:r>
        <w:rPr>
          <w:rFonts w:ascii="Times New Roman" w:hAnsi="Times New Roman"/>
          <w:color w:val="000000"/>
          <w:sz w:val="28"/>
          <w:lang w:val="ru-RU"/>
        </w:rPr>
        <w:t xml:space="preserve">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свою страну, её культуру в условиях межкультурного общения;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</w:t>
      </w:r>
      <w:r>
        <w:rPr>
          <w:rFonts w:ascii="Times New Roman" w:hAnsi="Times New Roman"/>
          <w:color w:val="000000"/>
          <w:sz w:val="28"/>
          <w:lang w:val="ru-RU"/>
        </w:rPr>
        <w:t xml:space="preserve">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иностранному (английскому) языку признаются </w:t>
      </w:r>
      <w:r>
        <w:rPr>
          <w:rFonts w:ascii="Times New Roman" w:hAnsi="Times New Roman"/>
          <w:color w:val="000000"/>
          <w:sz w:val="28"/>
          <w:lang w:val="ru-RU"/>
        </w:rPr>
        <w:t xml:space="preserve">компетентностный</w:t>
      </w:r>
      <w:r>
        <w:rPr>
          <w:rFonts w:ascii="Times New Roman" w:hAnsi="Times New Roman"/>
          <w:color w:val="000000"/>
          <w:sz w:val="28"/>
          <w:lang w:val="ru-RU"/>
        </w:rPr>
        <w:t xml:space="preserve">, системно-</w:t>
      </w:r>
      <w:r>
        <w:rPr>
          <w:rFonts w:ascii="Times New Roman" w:hAnsi="Times New Roman"/>
          <w:color w:val="000000"/>
          <w:sz w:val="28"/>
          <w:lang w:val="ru-RU"/>
        </w:rPr>
        <w:t xml:space="preserve">деятельностный</w:t>
      </w:r>
      <w:r>
        <w:rPr>
          <w:rFonts w:ascii="Times New Roman" w:hAnsi="Times New Roman"/>
          <w:color w:val="000000"/>
          <w:sz w:val="28"/>
          <w:lang w:val="ru-RU"/>
        </w:rPr>
        <w:t xml:space="preserve">, межкультурный и коммуникативно-когнитивный, что предполагает возможность реализовать поставленные цели, добиться дости</w:t>
      </w:r>
      <w:r>
        <w:rPr>
          <w:rFonts w:ascii="Times New Roman" w:hAnsi="Times New Roman"/>
          <w:color w:val="000000"/>
          <w:sz w:val="28"/>
          <w:lang w:val="ru-RU"/>
        </w:rPr>
        <w:t xml:space="preserve">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  <w:r>
        <w:rPr>
          <w:lang w:val="ru-RU"/>
        </w:rPr>
      </w:r>
    </w:p>
    <w:p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ее количество часов на профильном уровне – 680: в 5классе – 136 часов (4 часа в неделю), в 6 классе – 136 часов (4 часа в неделю), в 7 классе – 136 часов (4 часа в неделю), в 8 классе – 136 часов (4 часа в неделю), в 9 классе – 136 часов (4 часа в неделю).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4" w:name="block-5042072"/>
      <w:r/>
      <w:bookmarkEnd w:id="3"/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8 КЛАСС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умения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Взаимоотношения в семье и с друзьями.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 человека (литературного персонажа).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Досуг и увлечения (хобби) современного подростка (чтение, кино, театр, музей, спорт, музыка).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жизни: режим труда и отдыха, фитнес, сбалансированное питание. Посещение врача.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Школа, школьная жизнь, школьная форма, изучаемые предметы и отношение к ним. Посещение школьной библиотеки (ресурсного центра). Переписка с иностранными сверстниками.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отдыха в различное время года. Путешествия по России и иностранным странам.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Природа: флора и фауна. Проблемы экологии. Климат, погода. Стихийные бедствия.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Условия проживания в городской (сельской) местности. Транспорт.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Средства массовой ин</w:t>
      </w:r>
      <w:r>
        <w:rPr>
          <w:rFonts w:ascii="Times New Roman" w:hAnsi="Times New Roman"/>
          <w:color w:val="000000"/>
          <w:sz w:val="28"/>
          <w:lang w:val="ru-RU"/>
        </w:rPr>
        <w:t xml:space="preserve">формации (телевидение, радио, пресса, Интернет). 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Выдающиеся люди родной страны и страны (стран) изучаемого языка: учёные, писатели, поэты, художники, музыканты, спортсмены.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Говорение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  <w:lang w:val="ru-RU"/>
        </w:rPr>
        <w:t xml:space="preserve">диалогической речи</w:t>
      </w:r>
      <w:r>
        <w:rPr>
          <w:rFonts w:ascii="Times New Roman" w:hAnsi="Times New Roman"/>
          <w:color w:val="000000"/>
          <w:sz w:val="28"/>
          <w:lang w:val="ru-RU"/>
        </w:rPr>
        <w:t xml:space="preserve">, а именно умений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</w:t>
      </w:r>
      <w:r>
        <w:rPr>
          <w:rFonts w:ascii="Times New Roman" w:hAnsi="Times New Roman"/>
          <w:color w:val="000000"/>
          <w:sz w:val="28"/>
          <w:lang w:val="ru-RU"/>
        </w:rPr>
        <w:t xml:space="preserve">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Данные умения диалогической речи развив</w:t>
      </w:r>
      <w:r>
        <w:rPr>
          <w:rFonts w:ascii="Times New Roman" w:hAnsi="Times New Roman"/>
          <w:color w:val="000000"/>
          <w:sz w:val="28"/>
          <w:lang w:val="ru-RU"/>
        </w:rPr>
        <w:t xml:space="preserve">аются в стандартных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с соблюдением нормы речевого этикета, принятых в стране (странах) изучаемого языка.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Объём диалога – до 7 реплик со стороны каждого собеседника.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  <w:lang w:val="ru-RU"/>
        </w:rPr>
        <w:t xml:space="preserve">монологической речи: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повествование (сообщение);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выражение и аргументирование своего мнения по отношению к услышанному (прочитанному);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изложение (пересказ) основного содержания, прочитанного (прослушанного) текста;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составление рассказа по картинкам;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изложение результатов выполненной проектной работы.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планов и (или) иллюстраций, фотографий, таблиц.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Объём монологического высказывания – 9–10 фраз.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повторить для уточнения отдельных деталей.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 опосредованном общении: дальнейшее развитие восприятия и понимания на слух несложных аутентичных те</w:t>
      </w:r>
      <w:r>
        <w:rPr>
          <w:rFonts w:ascii="Times New Roman" w:hAnsi="Times New Roman"/>
          <w:color w:val="000000"/>
          <w:sz w:val="28"/>
          <w:lang w:val="ru-RU"/>
        </w:rPr>
        <w:t xml:space="preserve">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Аудирование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</w:t>
      </w:r>
      <w:r>
        <w:rPr>
          <w:rFonts w:ascii="Times New Roman" w:hAnsi="Times New Roman"/>
          <w:color w:val="000000"/>
          <w:sz w:val="28"/>
          <w:lang w:val="ru-RU"/>
        </w:rPr>
        <w:t xml:space="preserve">аудирования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, игнорировать незнакомые слова, не существенные для понимания основного содержания.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Аудирование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r>
        <w:rPr>
          <w:rFonts w:ascii="Times New Roman" w:hAnsi="Times New Roman"/>
          <w:color w:val="000000"/>
          <w:sz w:val="28"/>
          <w:lang w:val="ru-RU"/>
        </w:rPr>
        <w:t xml:space="preserve">аудирования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: диалог (беседа), высказывания собеседников в ситуациях повседневного общения, рассказ, сообщение информационного характера.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 (текстов) для </w:t>
      </w:r>
      <w:r>
        <w:rPr>
          <w:rFonts w:ascii="Times New Roman" w:hAnsi="Times New Roman"/>
          <w:color w:val="000000"/>
          <w:sz w:val="28"/>
          <w:lang w:val="ru-RU"/>
        </w:rPr>
        <w:t xml:space="preserve">аудирования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 – до 2 минут.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умения читать про себя и понимать несложные аутентичные тексты разных жанров и стилей, содержащие отдельные неизуче</w:t>
      </w:r>
      <w:r>
        <w:rPr>
          <w:rFonts w:ascii="Times New Roman" w:hAnsi="Times New Roman"/>
          <w:color w:val="000000"/>
          <w:sz w:val="28"/>
          <w:lang w:val="ru-RU"/>
        </w:rPr>
        <w:t xml:space="preserve">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 (основную мысль), выделять главные факты (события) (опуская второ</w:t>
      </w:r>
      <w:r>
        <w:rPr>
          <w:rFonts w:ascii="Times New Roman" w:hAnsi="Times New Roman"/>
          <w:color w:val="000000"/>
          <w:sz w:val="28"/>
          <w:lang w:val="ru-RU"/>
        </w:rPr>
        <w:t xml:space="preserve">степенные), прогнозировать содержание текста по заголовку (началу текста), определять логическую последовательность главных фактов, событий, игнорировать незнакомые слова, несущественные для понимания основного содержания, понимать интернациональные слова.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 (интересую</w:t>
      </w:r>
      <w:r>
        <w:rPr>
          <w:rFonts w:ascii="Times New Roman" w:hAnsi="Times New Roman"/>
          <w:color w:val="000000"/>
          <w:sz w:val="28"/>
          <w:lang w:val="ru-RU"/>
        </w:rPr>
        <w:t xml:space="preserve">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форме, оценивать найденную информацию с точки зрения её значимости для решения коммуникативной задачи.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r>
        <w:rPr>
          <w:rFonts w:ascii="Times New Roman" w:hAnsi="Times New Roman"/>
          <w:color w:val="000000"/>
          <w:sz w:val="28"/>
          <w:lang w:val="ru-RU"/>
        </w:rPr>
        <w:t xml:space="preserve">несплошных</w:t>
      </w:r>
      <w:r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схем) и понимание представленной в них информации.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</w:t>
      </w:r>
      <w:r>
        <w:rPr>
          <w:rFonts w:ascii="Times New Roman" w:hAnsi="Times New Roman"/>
          <w:color w:val="000000"/>
          <w:sz w:val="28"/>
          <w:lang w:val="ru-RU"/>
        </w:rPr>
        <w:t xml:space="preserve">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Тексты для чтения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стихотворение.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Объём текста (текстов) для чтения – 350–500 слов.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умений письменной речи: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составление плана (тезисов) устного или письменного сообщения;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стране (странах) изучаемого языка;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110 слов;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с использованием образца, плана, таблицы и (или) прочитанного (прослушанного) текста. Объём письменного высказывания – до 110 слов.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Языковые знания и умения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Фонетическая сторона речи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</w:t>
      </w:r>
      <w:r>
        <w:rPr>
          <w:rFonts w:ascii="Times New Roman" w:hAnsi="Times New Roman"/>
          <w:color w:val="000000"/>
          <w:sz w:val="28"/>
          <w:lang w:val="ru-RU"/>
        </w:rPr>
        <w:t xml:space="preserve">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Объём текста для чтения вслух – до 110 слов.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Графика, орфография и пунктуация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Правильное написание изученных слов.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 xml:space="preserve">firstly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first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of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all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secondly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finally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 xml:space="preserve">on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the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one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hand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on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the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other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hand</w:t>
      </w:r>
      <w:r>
        <w:rPr>
          <w:rFonts w:ascii="Times New Roman" w:hAnsi="Times New Roman"/>
          <w:color w:val="000000"/>
          <w:sz w:val="28"/>
          <w:lang w:val="ru-RU"/>
        </w:rPr>
        <w:t xml:space="preserve">), апострофа.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 в соответствии с нормами речевого этикета, принятыми в стране (странах) изучаемого языка, оформлять электронное сообщение личного характера.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Лексическая сторона речи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</w:t>
      </w:r>
      <w:r>
        <w:rPr>
          <w:rFonts w:ascii="Times New Roman" w:hAnsi="Times New Roman"/>
          <w:color w:val="000000"/>
          <w:sz w:val="28"/>
          <w:lang w:val="ru-RU"/>
        </w:rPr>
        <w:t xml:space="preserve">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Объём – 1050 лексических единиц для продуктивного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аффиксация: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имен существительных при помощи суффиксов: -</w:t>
      </w:r>
      <w:r>
        <w:rPr>
          <w:rFonts w:ascii="Times New Roman" w:hAnsi="Times New Roman"/>
          <w:color w:val="000000"/>
          <w:sz w:val="28"/>
        </w:rPr>
        <w:t xml:space="preserve">ance</w:t>
      </w:r>
      <w:r>
        <w:rPr>
          <w:rFonts w:ascii="Times New Roman" w:hAnsi="Times New Roman"/>
          <w:color w:val="000000"/>
          <w:sz w:val="28"/>
          <w:lang w:val="ru-RU"/>
        </w:rPr>
        <w:t xml:space="preserve">/-</w:t>
      </w:r>
      <w:r>
        <w:rPr>
          <w:rFonts w:ascii="Times New Roman" w:hAnsi="Times New Roman"/>
          <w:color w:val="000000"/>
          <w:sz w:val="28"/>
        </w:rPr>
        <w:t xml:space="preserve">ence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performance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residence</w:t>
      </w:r>
      <w:r>
        <w:rPr>
          <w:rFonts w:ascii="Times New Roman" w:hAnsi="Times New Roman"/>
          <w:color w:val="000000"/>
          <w:sz w:val="28"/>
          <w:lang w:val="ru-RU"/>
        </w:rPr>
        <w:t xml:space="preserve">), -</w:t>
      </w:r>
      <w:r>
        <w:rPr>
          <w:rFonts w:ascii="Times New Roman" w:hAnsi="Times New Roman"/>
          <w:color w:val="000000"/>
          <w:sz w:val="28"/>
        </w:rPr>
        <w:t xml:space="preserve">ity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activity</w:t>
      </w:r>
      <w:r>
        <w:rPr>
          <w:rFonts w:ascii="Times New Roman" w:hAnsi="Times New Roman"/>
          <w:color w:val="000000"/>
          <w:sz w:val="28"/>
          <w:lang w:val="ru-RU"/>
        </w:rPr>
        <w:t xml:space="preserve">); -</w:t>
      </w:r>
      <w:r>
        <w:rPr>
          <w:rFonts w:ascii="Times New Roman" w:hAnsi="Times New Roman"/>
          <w:color w:val="000000"/>
          <w:sz w:val="28"/>
        </w:rPr>
        <w:t xml:space="preserve">ship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friendship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имен прилагательных при помощи префикса </w:t>
      </w:r>
      <w:r>
        <w:rPr>
          <w:rFonts w:ascii="Times New Roman" w:hAnsi="Times New Roman"/>
          <w:color w:val="000000"/>
          <w:sz w:val="28"/>
        </w:rPr>
        <w:t xml:space="preserve">inter</w:t>
      </w:r>
      <w:r>
        <w:rPr>
          <w:rFonts w:ascii="Times New Roman" w:hAnsi="Times New Roman"/>
          <w:color w:val="000000"/>
          <w:sz w:val="28"/>
          <w:lang w:val="ru-RU"/>
        </w:rPr>
        <w:t xml:space="preserve">- (</w:t>
      </w:r>
      <w:r>
        <w:rPr>
          <w:rFonts w:ascii="Times New Roman" w:hAnsi="Times New Roman"/>
          <w:color w:val="000000"/>
          <w:sz w:val="28"/>
        </w:rPr>
        <w:t xml:space="preserve">international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имен прилагательных при помощи -</w:t>
      </w:r>
      <w:r>
        <w:rPr>
          <w:rFonts w:ascii="Times New Roman" w:hAnsi="Times New Roman"/>
          <w:color w:val="000000"/>
          <w:sz w:val="28"/>
        </w:rPr>
        <w:t xml:space="preserve">ed</w:t>
      </w:r>
      <w:r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 xml:space="preserve">ing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interested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interesting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конверсия: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имени существительного от неопределённой формы глагола (</w:t>
      </w:r>
      <w:r>
        <w:rPr>
          <w:rFonts w:ascii="Times New Roman" w:hAnsi="Times New Roman"/>
          <w:color w:val="000000"/>
          <w:sz w:val="28"/>
        </w:rPr>
        <w:t xml:space="preserve">to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walk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a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walk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глагола от имени существительного (</w:t>
      </w:r>
      <w:r>
        <w:rPr>
          <w:rFonts w:ascii="Times New Roman" w:hAnsi="Times New Roman"/>
          <w:color w:val="000000"/>
          <w:sz w:val="28"/>
        </w:rPr>
        <w:t xml:space="preserve">a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to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имени существительного от прилагательного (</w:t>
      </w:r>
      <w:r>
        <w:rPr>
          <w:rFonts w:ascii="Times New Roman" w:hAnsi="Times New Roman"/>
          <w:color w:val="000000"/>
          <w:sz w:val="28"/>
        </w:rPr>
        <w:t xml:space="preserve">rich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the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rich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 xml:space="preserve">firstly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however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finally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at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last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etc</w:t>
      </w:r>
      <w:r>
        <w:rPr>
          <w:rFonts w:ascii="Times New Roman" w:hAnsi="Times New Roman"/>
          <w:color w:val="000000"/>
          <w:sz w:val="28"/>
          <w:lang w:val="ru-RU"/>
        </w:rPr>
        <w:t xml:space="preserve">.).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Грамматическая сторона речи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Предложения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сложным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дополнением</w:t>
      </w:r>
      <w:r>
        <w:rPr>
          <w:rFonts w:ascii="Times New Roman" w:hAnsi="Times New Roman"/>
          <w:color w:val="000000"/>
          <w:sz w:val="28"/>
        </w:rPr>
        <w:t xml:space="preserve"> (Complex Object) (I saw her cross/crossing the road.).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 xml:space="preserve">Past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Perfect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Tense</w:t>
      </w:r>
      <w:r>
        <w:rPr>
          <w:rFonts w:ascii="Times New Roman" w:hAnsi="Times New Roman"/>
          <w:color w:val="000000"/>
          <w:sz w:val="28"/>
          <w:lang w:val="ru-RU"/>
        </w:rPr>
        <w:t xml:space="preserve">. Согласование времен в рамках сложного предложения.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 xml:space="preserve">family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police</w:t>
      </w:r>
      <w:r>
        <w:rPr>
          <w:rFonts w:ascii="Times New Roman" w:hAnsi="Times New Roman"/>
          <w:color w:val="000000"/>
          <w:sz w:val="28"/>
          <w:lang w:val="ru-RU"/>
        </w:rPr>
        <w:t xml:space="preserve">) со сказуемым.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Конструкции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 xml:space="preserve">глаголами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на</w:t>
      </w:r>
      <w:r>
        <w:rPr>
          <w:rFonts w:ascii="Times New Roman" w:hAnsi="Times New Roman"/>
          <w:color w:val="000000"/>
          <w:sz w:val="28"/>
        </w:rPr>
        <w:t xml:space="preserve"> -</w:t>
      </w:r>
      <w:r>
        <w:rPr>
          <w:rFonts w:ascii="Times New Roman" w:hAnsi="Times New Roman"/>
          <w:color w:val="000000"/>
          <w:sz w:val="28"/>
        </w:rPr>
        <w:t xml:space="preserve">ing</w:t>
      </w:r>
      <w:r>
        <w:rPr>
          <w:rFonts w:ascii="Times New Roman" w:hAnsi="Times New Roman"/>
          <w:color w:val="000000"/>
          <w:sz w:val="28"/>
        </w:rPr>
        <w:t xml:space="preserve">: to love/hate doing something.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Конструкции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содержащие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глаголы-связки</w:t>
      </w:r>
      <w:r>
        <w:rPr>
          <w:rFonts w:ascii="Times New Roman" w:hAnsi="Times New Roman"/>
          <w:color w:val="000000"/>
          <w:sz w:val="28"/>
        </w:rPr>
        <w:t xml:space="preserve"> to be/to look/to feel/to seem.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Конструкции</w:t>
      </w:r>
      <w:r>
        <w:rPr>
          <w:rFonts w:ascii="Times New Roman" w:hAnsi="Times New Roman"/>
          <w:color w:val="000000"/>
          <w:sz w:val="28"/>
        </w:rPr>
        <w:t xml:space="preserve"> be/get used to + </w:t>
      </w:r>
      <w:r>
        <w:rPr>
          <w:rFonts w:ascii="Times New Roman" w:hAnsi="Times New Roman"/>
          <w:color w:val="000000"/>
          <w:sz w:val="28"/>
        </w:rPr>
        <w:t xml:space="preserve">инфинитив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глагола</w:t>
      </w:r>
      <w:r>
        <w:rPr>
          <w:rFonts w:ascii="Times New Roman" w:hAnsi="Times New Roman"/>
          <w:color w:val="000000"/>
          <w:sz w:val="28"/>
        </w:rPr>
        <w:t xml:space="preserve">, be/get used to + </w:t>
      </w:r>
      <w:r>
        <w:rPr>
          <w:rFonts w:ascii="Times New Roman" w:hAnsi="Times New Roman"/>
          <w:color w:val="000000"/>
          <w:sz w:val="28"/>
        </w:rPr>
        <w:t xml:space="preserve">инфинитив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глагол</w:t>
      </w:r>
      <w:r>
        <w:rPr>
          <w:rFonts w:ascii="Times New Roman" w:hAnsi="Times New Roman"/>
          <w:color w:val="000000"/>
          <w:sz w:val="28"/>
        </w:rPr>
        <w:t xml:space="preserve">, be/get used to doing something, be/get used to something.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Конструкция</w:t>
      </w:r>
      <w:r>
        <w:rPr>
          <w:rFonts w:ascii="Times New Roman" w:hAnsi="Times New Roman"/>
          <w:color w:val="000000"/>
          <w:sz w:val="28"/>
        </w:rPr>
        <w:t xml:space="preserve"> both … and ….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Конструкции</w:t>
      </w:r>
      <w:r>
        <w:rPr>
          <w:rFonts w:ascii="Times New Roman" w:hAnsi="Times New Roman"/>
          <w:color w:val="000000"/>
          <w:sz w:val="28"/>
        </w:rPr>
        <w:t xml:space="preserve"> c </w:t>
      </w:r>
      <w:r>
        <w:rPr>
          <w:rFonts w:ascii="Times New Roman" w:hAnsi="Times New Roman"/>
          <w:color w:val="000000"/>
          <w:sz w:val="28"/>
        </w:rPr>
        <w:t xml:space="preserve">глаголами</w:t>
      </w:r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r>
        <w:rPr>
          <w:rFonts w:ascii="Times New Roman" w:hAnsi="Times New Roman"/>
          <w:color w:val="000000"/>
          <w:sz w:val="28"/>
        </w:rPr>
        <w:t xml:space="preserve">разница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 xml:space="preserve">значении</w:t>
      </w:r>
      <w:r>
        <w:rPr>
          <w:rFonts w:ascii="Times New Roman" w:hAnsi="Times New Roman"/>
          <w:color w:val="000000"/>
          <w:sz w:val="28"/>
        </w:rPr>
        <w:t xml:space="preserve"> to stop doing </w:t>
      </w:r>
      <w:r>
        <w:rPr>
          <w:rFonts w:ascii="Times New Roman" w:hAnsi="Times New Roman"/>
          <w:color w:val="000000"/>
          <w:sz w:val="28"/>
        </w:rPr>
        <w:t xml:space="preserve">smth</w:t>
      </w:r>
      <w:r>
        <w:rPr>
          <w:rFonts w:ascii="Times New Roman" w:hAnsi="Times New Roman"/>
          <w:color w:val="000000"/>
          <w:sz w:val="28"/>
        </w:rPr>
        <w:t xml:space="preserve"> и to stop to do </w:t>
      </w:r>
      <w:r>
        <w:rPr>
          <w:rFonts w:ascii="Times New Roman" w:hAnsi="Times New Roman"/>
          <w:color w:val="000000"/>
          <w:sz w:val="28"/>
        </w:rPr>
        <w:t xml:space="preserve">smth</w:t>
      </w:r>
      <w:r>
        <w:rPr>
          <w:rFonts w:ascii="Times New Roman" w:hAnsi="Times New Roman"/>
          <w:color w:val="000000"/>
          <w:sz w:val="28"/>
        </w:rPr>
        <w:t xml:space="preserve">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Глаголы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 xml:space="preserve">видо-временных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формах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действительного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залога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 xml:space="preserve">изъявительном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наклонении</w:t>
      </w:r>
      <w:r>
        <w:rPr>
          <w:rFonts w:ascii="Times New Roman" w:hAnsi="Times New Roman"/>
          <w:color w:val="000000"/>
          <w:sz w:val="28"/>
        </w:rPr>
        <w:t xml:space="preserve"> (Past Perfect Tense, Present Perfect Continuous Tense, Future-in-the-Past).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Неличные формы глагола (инфинитив, герундий, причастия настоящего и прошедшего времени).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 xml:space="preserve">too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enough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 xml:space="preserve">no</w:t>
      </w:r>
      <w:r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 xml:space="preserve">nobody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nothing</w:t>
      </w:r>
      <w:r>
        <w:rPr>
          <w:rFonts w:ascii="Times New Roman" w:hAnsi="Times New Roman"/>
          <w:color w:val="000000"/>
          <w:sz w:val="28"/>
          <w:lang w:val="ru-RU"/>
        </w:rPr>
        <w:t xml:space="preserve"> и другие), </w:t>
      </w:r>
      <w:r>
        <w:rPr>
          <w:rFonts w:ascii="Times New Roman" w:hAnsi="Times New Roman"/>
          <w:color w:val="000000"/>
          <w:sz w:val="28"/>
        </w:rPr>
        <w:t xml:space="preserve">none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Социокультурные знания и умения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</w:t>
      </w:r>
      <w:r>
        <w:rPr>
          <w:rFonts w:ascii="Times New Roman" w:hAnsi="Times New Roman"/>
          <w:color w:val="000000"/>
          <w:sz w:val="28"/>
          <w:lang w:val="ru-RU"/>
        </w:rPr>
        <w:t xml:space="preserve">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рамках тематического содержания.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матери, Дня бла</w:t>
      </w:r>
      <w:r>
        <w:rPr>
          <w:rFonts w:ascii="Times New Roman" w:hAnsi="Times New Roman"/>
          <w:color w:val="000000"/>
          <w:sz w:val="28"/>
          <w:lang w:val="ru-RU"/>
        </w:rPr>
        <w:t xml:space="preserve">годарения и других праздников), с особенностями образа жизни и культуры страны (стран) изучаемого языка (достопримечательностями;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Соблюдение нормы вежливости в межкультурном общении.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Знание социокультурного портрета родной страны и страны (стран) изучаемого языка: символики, достопримечательностей, культурных особенностей (национальные праздники, традиции), образцов поэзии и прозы, доступных в языковом отношении.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умений: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Россию и страну (страны) изучаемого языка (культурные явления, события, достопримечательности);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кратко рассказывать о некоторых выдающихся людях родной страны и страны (стран) изучаемого языка (учёных, писателях, поэтах, художниках, музыкантах, спортсменах и других людях);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оказывать помощь иностранным гостям в ситуациях повседневного общения (объяснить местонахождение объекта, сообщить возможный маршрут и другие ситуации).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Компенсаторные умения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</w:t>
      </w:r>
      <w:r>
        <w:rPr>
          <w:rFonts w:ascii="Times New Roman" w:hAnsi="Times New Roman"/>
          <w:color w:val="000000"/>
          <w:sz w:val="28"/>
          <w:lang w:val="ru-RU"/>
        </w:rPr>
        <w:t xml:space="preserve">аудировании</w:t>
      </w:r>
      <w:r>
        <w:rPr>
          <w:rFonts w:ascii="Times New Roman" w:hAnsi="Times New Roman"/>
          <w:color w:val="000000"/>
          <w:sz w:val="28"/>
          <w:lang w:val="ru-RU"/>
        </w:rPr>
        <w:t xml:space="preserve"> языковой, в том числе контекстуальной</w:t>
      </w:r>
      <w:r>
        <w:rPr>
          <w:rFonts w:ascii="Times New Roman" w:hAnsi="Times New Roman"/>
          <w:color w:val="000000"/>
          <w:sz w:val="28"/>
          <w:lang w:val="ru-RU"/>
        </w:rPr>
        <w:t xml:space="preserve">, догадки, использование при говорении и письме перифраз (толкование), синонимические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Переспрашивать, просить повторить, уточняя значение незнакомых слов.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при формулировании собственных высказываний, ключевых слов, плана.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5" w:name="block-5042073"/>
      <w:r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ОСВОЕНИЯ ПРОГРАММЫ ПО ИНОСТРАННОМУ (АНГЛИЙСКОМУ) ЯЗЫКУ НА УРОВНЕ ОСНОВНОГО ОБЩЕГО ОБРАЗОВАНИЯ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единстве учебной и воспитательной деятельности организации в с</w:t>
      </w:r>
      <w:r>
        <w:rPr>
          <w:rFonts w:ascii="Times New Roman" w:hAnsi="Times New Roman"/>
          <w:color w:val="000000"/>
          <w:sz w:val="28"/>
          <w:lang w:val="ru-RU"/>
        </w:rPr>
        <w:t xml:space="preserve">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</w:t>
      </w:r>
      <w:r>
        <w:rPr>
          <w:rFonts w:ascii="Times New Roman" w:hAnsi="Times New Roman"/>
          <w:color w:val="000000"/>
          <w:sz w:val="28"/>
          <w:lang w:val="ru-RU"/>
        </w:rPr>
        <w:t xml:space="preserve">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гражданского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воспитания</w:t>
      </w:r>
      <w:r>
        <w:rPr>
          <w:rFonts w:ascii="Times New Roman" w:hAnsi="Times New Roman"/>
          <w:b/>
          <w:color w:val="000000"/>
          <w:sz w:val="28"/>
        </w:rPr>
        <w:t xml:space="preserve">:</w:t>
      </w:r>
      <w:r/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активное участие в жизни семьи, организации, местного сообщества, родного края, страны;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экстремизма, дискриминации;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роли различных социальных институтов в жизни человека;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представление о способах противодействия коррупции;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</w:t>
      </w:r>
      <w:r>
        <w:rPr>
          <w:rFonts w:ascii="Times New Roman" w:hAnsi="Times New Roman"/>
          <w:color w:val="000000"/>
          <w:sz w:val="28"/>
          <w:lang w:val="ru-RU"/>
        </w:rPr>
        <w:t xml:space="preserve">волонтёрство</w:t>
      </w:r>
      <w:r>
        <w:rPr>
          <w:rFonts w:ascii="Times New Roman" w:hAnsi="Times New Roman"/>
          <w:color w:val="000000"/>
          <w:sz w:val="28"/>
          <w:lang w:val="ru-RU"/>
        </w:rPr>
        <w:t xml:space="preserve">, помощь людям, нуждающимся в ней).</w:t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патриотического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воспитания</w:t>
      </w:r>
      <w:r>
        <w:rPr>
          <w:rFonts w:ascii="Times New Roman" w:hAnsi="Times New Roman"/>
          <w:b/>
          <w:color w:val="000000"/>
          <w:sz w:val="28"/>
        </w:rPr>
        <w:t xml:space="preserve">:</w:t>
      </w:r>
      <w:r/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  <w:r>
        <w:rPr>
          <w:lang w:val="ru-RU"/>
        </w:rPr>
      </w:r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  <w:r>
        <w:rPr>
          <w:lang w:val="ru-RU"/>
        </w:rPr>
      </w:r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духовно-нравственного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воспитания</w:t>
      </w:r>
      <w:r>
        <w:rPr>
          <w:rFonts w:ascii="Times New Roman" w:hAnsi="Times New Roman"/>
          <w:b/>
          <w:color w:val="000000"/>
          <w:sz w:val="28"/>
        </w:rPr>
        <w:t xml:space="preserve">:</w:t>
      </w:r>
      <w:r/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выбора;</w:t>
      </w:r>
      <w:r>
        <w:rPr>
          <w:lang w:val="ru-RU"/>
        </w:rPr>
      </w:r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  <w:r>
        <w:rPr>
          <w:lang w:val="ru-RU"/>
        </w:rPr>
      </w:r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активное неприятие асоциальных поступков, свобода и ответственность личности в условиях индивидуального и общественного пространства.</w:t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эстетического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воспитания</w:t>
      </w:r>
      <w:r>
        <w:rPr>
          <w:rFonts w:ascii="Times New Roman" w:hAnsi="Times New Roman"/>
          <w:b/>
          <w:color w:val="000000"/>
          <w:sz w:val="28"/>
        </w:rPr>
        <w:t xml:space="preserve">:</w:t>
      </w:r>
      <w:r/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  <w:r>
        <w:rPr>
          <w:lang w:val="ru-RU"/>
        </w:rPr>
      </w:r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важности художественной культуры как средства коммуникации и самовыражения;</w:t>
      </w:r>
      <w:r>
        <w:rPr>
          <w:lang w:val="ru-RU"/>
        </w:rPr>
      </w:r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</w:t>
      </w:r>
      <w:r>
        <w:rPr>
          <w:lang w:val="ru-RU"/>
        </w:rPr>
      </w:r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стремление к самовыражению в разных видах искусства.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5)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физического воспитания, формирования культуры здоровья и эмоционального благополучия:</w:t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осознание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ценности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жизни</w:t>
      </w:r>
      <w:r>
        <w:rPr>
          <w:rFonts w:ascii="Times New Roman" w:hAnsi="Times New Roman"/>
          <w:color w:val="000000"/>
          <w:sz w:val="28"/>
        </w:rPr>
        <w:t xml:space="preserve">;</w:t>
      </w:r>
      <w:r/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соблюдение правил безопасности, в том числе навыков безопасного поведения в Интернет-среде;</w:t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</w:t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осознавать эмоциональное состояние себя и других, умение управлять собственным эмоциональным состоянием;</w:t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сформированность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человека.</w:t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трудового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воспитания</w:t>
      </w:r>
      <w:r>
        <w:rPr>
          <w:rFonts w:ascii="Times New Roman" w:hAnsi="Times New Roman"/>
          <w:b/>
          <w:color w:val="000000"/>
          <w:sz w:val="28"/>
        </w:rPr>
        <w:t xml:space="preserve">:</w:t>
      </w:r>
      <w:r/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</w:t>
      </w:r>
      <w:r>
        <w:rPr>
          <w:rFonts w:ascii="Times New Roman" w:hAnsi="Times New Roman"/>
          <w:color w:val="000000"/>
          <w:sz w:val="28"/>
          <w:lang w:val="ru-RU"/>
        </w:rPr>
        <w:t xml:space="preserve">тановка на активное участие в решении практических задач (в рамках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  <w:r>
        <w:rPr>
          <w:lang w:val="ru-RU"/>
        </w:rPr>
      </w:r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</w:t>
      </w:r>
      <w:r>
        <w:rPr>
          <w:lang w:val="ru-RU"/>
        </w:rPr>
      </w:r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  <w:r>
        <w:rPr>
          <w:lang w:val="ru-RU"/>
        </w:rPr>
      </w:r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</w:t>
      </w:r>
      <w:r>
        <w:rPr>
          <w:lang w:val="ru-RU"/>
        </w:rPr>
      </w:r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деятельности;</w:t>
      </w:r>
      <w:r>
        <w:rPr>
          <w:lang w:val="ru-RU"/>
        </w:rPr>
      </w:r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экологического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воспитания</w:t>
      </w:r>
      <w:r>
        <w:rPr>
          <w:rFonts w:ascii="Times New Roman" w:hAnsi="Times New Roman"/>
          <w:b/>
          <w:color w:val="000000"/>
          <w:sz w:val="28"/>
        </w:rPr>
        <w:t xml:space="preserve">:</w:t>
      </w:r>
      <w:r/>
    </w:p>
    <w:p>
      <w:pPr>
        <w:numPr>
          <w:ilvl w:val="0"/>
          <w:numId w:val="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  <w:r>
        <w:rPr>
          <w:lang w:val="ru-RU"/>
        </w:rPr>
      </w:r>
    </w:p>
    <w:p>
      <w:pPr>
        <w:numPr>
          <w:ilvl w:val="0"/>
          <w:numId w:val="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  <w:r>
        <w:rPr>
          <w:lang w:val="ru-RU"/>
        </w:rPr>
      </w:r>
    </w:p>
    <w:p>
      <w:pPr>
        <w:numPr>
          <w:ilvl w:val="0"/>
          <w:numId w:val="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</w:t>
      </w:r>
      <w:r>
        <w:rPr>
          <w:lang w:val="ru-RU"/>
        </w:rPr>
      </w:r>
    </w:p>
    <w:p>
      <w:pPr>
        <w:numPr>
          <w:ilvl w:val="0"/>
          <w:numId w:val="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практической деятельности экологической направленности.</w:t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ценности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научного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познания</w:t>
      </w:r>
      <w:r>
        <w:rPr>
          <w:rFonts w:ascii="Times New Roman" w:hAnsi="Times New Roman"/>
          <w:b/>
          <w:color w:val="000000"/>
          <w:sz w:val="28"/>
        </w:rPr>
        <w:t xml:space="preserve">:</w:t>
      </w:r>
      <w:r/>
    </w:p>
    <w:p>
      <w:pPr>
        <w:numPr>
          <w:ilvl w:val="0"/>
          <w:numId w:val="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  <w:r>
        <w:rPr>
          <w:lang w:val="ru-RU"/>
        </w:rPr>
      </w:r>
    </w:p>
    <w:p>
      <w:pPr>
        <w:numPr>
          <w:ilvl w:val="0"/>
          <w:numId w:val="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читательской культурой как средством познания мира;</w:t>
      </w:r>
      <w:r>
        <w:rPr>
          <w:lang w:val="ru-RU"/>
        </w:rPr>
      </w:r>
    </w:p>
    <w:p>
      <w:pPr>
        <w:numPr>
          <w:ilvl w:val="0"/>
          <w:numId w:val="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9)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адаптации обучающегося к изменяющимся условиям социальной и природной среды:</w:t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</w:t>
      </w:r>
      <w:r>
        <w:rPr>
          <w:rFonts w:ascii="Times New Roman" w:hAnsi="Times New Roman"/>
          <w:color w:val="000000"/>
          <w:sz w:val="28"/>
          <w:lang w:val="ru-RU"/>
        </w:rPr>
        <w:t xml:space="preserve">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</w:t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навык выявления и связ</w:t>
      </w:r>
      <w:r>
        <w:rPr>
          <w:rFonts w:ascii="Times New Roman" w:hAnsi="Times New Roman"/>
          <w:color w:val="000000"/>
          <w:sz w:val="28"/>
          <w:lang w:val="ru-RU"/>
        </w:rPr>
        <w:t xml:space="preserve">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</w:t>
      </w:r>
      <w:r>
        <w:rPr>
          <w:rFonts w:ascii="Times New Roman" w:hAnsi="Times New Roman"/>
          <w:color w:val="000000"/>
          <w:sz w:val="28"/>
          <w:lang w:val="ru-RU"/>
        </w:rPr>
        <w:t xml:space="preserve">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анализировать и выявлять взаимосвязи природы, общества и экономики;</w:t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</w:t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контрмер, оценивать ситуацию стресса, корректировать принимаемые решения и действия;</w:t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находить позитивное в произошедшей ситуации;</w:t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быть готовым действовать в отсутствие гарантий успеха.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</w:t>
      </w:r>
      <w:r>
        <w:rPr>
          <w:rFonts w:ascii="Times New Roman" w:hAnsi="Times New Roman"/>
          <w:color w:val="000000"/>
          <w:sz w:val="28"/>
          <w:lang w:val="ru-RU"/>
        </w:rPr>
        <w:t xml:space="preserve">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универсальные учебные действия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Базовые логические действия:</w:t>
      </w:r>
      <w:r>
        <w:rPr>
          <w:lang w:val="ru-RU"/>
        </w:rPr>
      </w:r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объектов (явлений);</w:t>
      </w:r>
      <w:r>
        <w:rPr>
          <w:lang w:val="ru-RU"/>
        </w:rPr>
      </w:r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</w:t>
      </w:r>
      <w:r>
        <w:rPr>
          <w:lang w:val="ru-RU"/>
        </w:rPr>
      </w:r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</w:t>
      </w:r>
      <w:r>
        <w:rPr>
          <w:lang w:val="ru-RU"/>
        </w:rPr>
      </w:r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предлагать критерии для выявления закономерностей и противоречий;</w:t>
      </w:r>
      <w:r>
        <w:rPr>
          <w:lang w:val="ru-RU"/>
        </w:rPr>
      </w:r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дефицит информации, данных, необходимых для решения поставленной задачи;</w:t>
      </w:r>
      <w:r>
        <w:rPr>
          <w:lang w:val="ru-RU"/>
        </w:rPr>
      </w:r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</w:t>
      </w:r>
      <w:r>
        <w:rPr>
          <w:lang w:val="ru-RU"/>
        </w:rPr>
      </w:r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  <w:r>
        <w:rPr>
          <w:lang w:val="ru-RU"/>
        </w:rPr>
      </w:r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Базовые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исследовательские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действия</w:t>
      </w:r>
      <w:r>
        <w:rPr>
          <w:rFonts w:ascii="Times New Roman" w:hAnsi="Times New Roman"/>
          <w:b/>
          <w:color w:val="000000"/>
          <w:sz w:val="28"/>
        </w:rPr>
        <w:t xml:space="preserve">:</w:t>
      </w:r>
      <w:r/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познания;</w:t>
      </w:r>
      <w:r>
        <w:rPr>
          <w:lang w:val="ru-RU"/>
        </w:rPr>
      </w:r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  <w:r>
        <w:rPr>
          <w:lang w:val="ru-RU"/>
        </w:rPr>
      </w:r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гипотезу об истинности собственных суждений и суждений других, аргументировать свою позицию, мнение;</w:t>
      </w:r>
      <w:r>
        <w:rPr>
          <w:lang w:val="ru-RU"/>
        </w:rPr>
      </w:r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  <w:r>
        <w:rPr>
          <w:lang w:val="ru-RU"/>
        </w:rPr>
      </w:r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на применимость и достоверность информацию, полученную в ходе исследования (эксперимента);</w:t>
      </w:r>
      <w:r>
        <w:rPr>
          <w:lang w:val="ru-RU"/>
        </w:rPr>
      </w:r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  <w:r>
        <w:rPr>
          <w:lang w:val="ru-RU"/>
        </w:rPr>
      </w:r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Работа</w:t>
      </w:r>
      <w:r>
        <w:rPr>
          <w:rFonts w:ascii="Times New Roman" w:hAnsi="Times New Roman"/>
          <w:b/>
          <w:color w:val="000000"/>
          <w:sz w:val="28"/>
        </w:rPr>
        <w:t xml:space="preserve"> с </w:t>
      </w:r>
      <w:r>
        <w:rPr>
          <w:rFonts w:ascii="Times New Roman" w:hAnsi="Times New Roman"/>
          <w:b/>
          <w:color w:val="000000"/>
          <w:sz w:val="28"/>
        </w:rPr>
        <w:t xml:space="preserve">информацией</w:t>
      </w:r>
      <w:r>
        <w:rPr>
          <w:rFonts w:ascii="Times New Roman" w:hAnsi="Times New Roman"/>
          <w:b/>
          <w:color w:val="000000"/>
          <w:sz w:val="28"/>
        </w:rPr>
        <w:t xml:space="preserve">:</w:t>
      </w:r>
      <w:r/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  <w:r>
        <w:rPr>
          <w:lang w:val="ru-RU"/>
        </w:rPr>
      </w:r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</w:t>
      </w:r>
      <w:r>
        <w:rPr>
          <w:lang w:val="ru-RU"/>
        </w:rPr>
      </w:r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</w:t>
      </w:r>
      <w:r>
        <w:rPr>
          <w:lang w:val="ru-RU"/>
        </w:rPr>
      </w:r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  <w:r>
        <w:rPr>
          <w:lang w:val="ru-RU"/>
        </w:rPr>
      </w:r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</w:t>
      </w:r>
      <w:r>
        <w:rPr>
          <w:lang w:val="ru-RU"/>
        </w:rPr>
      </w:r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эффективно запоминать и систематизировать информацию.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универсальные учебные действия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Общение:</w:t>
      </w:r>
      <w:r>
        <w:rPr>
          <w:lang w:val="ru-RU"/>
        </w:rPr>
      </w:r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общения;</w:t>
      </w:r>
      <w:r>
        <w:rPr>
          <w:lang w:val="ru-RU"/>
        </w:rPr>
      </w:r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выражать себя (свою точку зрения) в устных и письменных текстах;</w:t>
      </w:r>
      <w:r>
        <w:rPr>
          <w:lang w:val="ru-RU"/>
        </w:rPr>
      </w:r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  <w:r>
        <w:rPr>
          <w:lang w:val="ru-RU"/>
        </w:rPr>
      </w:r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</w:t>
      </w:r>
      <w:r>
        <w:rPr>
          <w:lang w:val="ru-RU"/>
        </w:rPr>
      </w:r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  <w:r>
        <w:rPr>
          <w:lang w:val="ru-RU"/>
        </w:rPr>
      </w:r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</w:t>
      </w:r>
      <w:r>
        <w:rPr>
          <w:lang w:val="ru-RU"/>
        </w:rPr>
      </w:r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(эксперимента, исследования, проекта);</w:t>
      </w:r>
      <w:r>
        <w:rPr>
          <w:lang w:val="ru-RU"/>
        </w:rPr>
      </w:r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учебные действия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Совместная деятельность</w:t>
      </w:r>
      <w:r>
        <w:rPr>
          <w:lang w:val="ru-RU"/>
        </w:rPr>
      </w:r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r>
        <w:rPr>
          <w:lang w:val="ru-RU"/>
        </w:rPr>
      </w:r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>
        <w:rPr>
          <w:lang w:val="ru-RU"/>
        </w:rPr>
      </w:r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обобщать мнения нескольких человек, проявлять готовность руководить, выполнять поручения, подчиняться;</w:t>
      </w:r>
      <w:r>
        <w:rPr>
          <w:lang w:val="ru-RU"/>
        </w:rPr>
      </w:r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планировать о</w:t>
      </w:r>
      <w:r>
        <w:rPr>
          <w:rFonts w:ascii="Times New Roman" w:hAnsi="Times New Roman"/>
          <w:color w:val="000000"/>
          <w:sz w:val="28"/>
          <w:lang w:val="ru-RU"/>
        </w:rPr>
        <w:t xml:space="preserve">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  <w:r>
        <w:rPr>
          <w:lang w:val="ru-RU"/>
        </w:rPr>
      </w:r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  <w:r>
        <w:rPr>
          <w:lang w:val="ru-RU"/>
        </w:rPr>
      </w:r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</w:t>
      </w:r>
      <w:r>
        <w:rPr>
          <w:lang w:val="ru-RU"/>
        </w:rPr>
      </w:r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333333"/>
          <w:sz w:val="28"/>
        </w:rPr>
        <w:t xml:space="preserve">Самоорганизация</w:t>
      </w:r>
      <w:r/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проблемы для решения в жизненных и учебных ситуациях;</w:t>
      </w:r>
      <w:r>
        <w:rPr>
          <w:lang w:val="ru-RU"/>
        </w:rPr>
      </w:r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</w:t>
      </w:r>
      <w:r>
        <w:rPr>
          <w:lang w:val="ru-RU"/>
        </w:rPr>
      </w:r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r>
        <w:rPr>
          <w:lang w:val="ru-RU"/>
        </w:rPr>
      </w:r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  <w:r>
        <w:rPr>
          <w:lang w:val="ru-RU"/>
        </w:rPr>
      </w:r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выбор и брать ответственность за решение.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Самоконтроль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r>
        <w:rPr>
          <w:rFonts w:ascii="Times New Roman" w:hAnsi="Times New Roman"/>
          <w:color w:val="000000"/>
          <w:sz w:val="28"/>
          <w:lang w:val="ru-RU"/>
        </w:rPr>
        <w:t xml:space="preserve">самомотивации</w:t>
      </w:r>
      <w:r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  <w:r>
        <w:rPr>
          <w:lang w:val="ru-RU"/>
        </w:rPr>
      </w:r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давать оценку ситуации и предлагать план её изменения;</w:t>
      </w:r>
      <w:r>
        <w:rPr>
          <w:lang w:val="ru-RU"/>
        </w:rPr>
      </w:r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  <w:r>
        <w:rPr>
          <w:lang w:val="ru-RU"/>
        </w:rPr>
      </w:r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</w:t>
      </w:r>
      <w:r>
        <w:rPr>
          <w:rFonts w:ascii="Times New Roman" w:hAnsi="Times New Roman"/>
          <w:color w:val="000000"/>
          <w:sz w:val="28"/>
          <w:lang w:val="ru-RU"/>
        </w:rPr>
        <w:t xml:space="preserve">недостижения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) результатов деятельности, давать оценку приобретённому опыту, находить позитивное в произошедшей ситуации;</w:t>
      </w:r>
      <w:r>
        <w:rPr>
          <w:lang w:val="ru-RU"/>
        </w:rPr>
      </w:r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</w:t>
      </w:r>
      <w:r>
        <w:rPr>
          <w:lang w:val="ru-RU"/>
        </w:rPr>
      </w:r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Эмоциональный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интеллект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различать, называть и управлять собственными эмоциями и эмоциями других;</w:t>
      </w:r>
      <w:r>
        <w:rPr>
          <w:lang w:val="ru-RU"/>
        </w:rPr>
      </w:r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и анализировать причины эмоций;</w:t>
      </w:r>
      <w:r>
        <w:rPr>
          <w:lang w:val="ru-RU"/>
        </w:rPr>
      </w:r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ставить себя на место другого человека, понимать мотивы и намерения другого;</w:t>
      </w:r>
      <w:r>
        <w:rPr>
          <w:lang w:val="ru-RU"/>
        </w:rPr>
      </w:r>
    </w:p>
    <w:p>
      <w:pPr>
        <w:numPr>
          <w:ilvl w:val="0"/>
          <w:numId w:val="17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регулировать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способ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выражения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эмоций</w:t>
      </w:r>
      <w:r>
        <w:rPr>
          <w:rFonts w:ascii="Times New Roman" w:hAnsi="Times New Roman"/>
          <w:color w:val="000000"/>
          <w:sz w:val="28"/>
        </w:rPr>
        <w:t xml:space="preserve">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Принимать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себя</w:t>
      </w:r>
      <w:r>
        <w:rPr>
          <w:rFonts w:ascii="Times New Roman" w:hAnsi="Times New Roman"/>
          <w:b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 xml:space="preserve">других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осознанно относиться к другому человеку, его мнению; признавать своё право на ошибку и такое же право другого;</w:t>
      </w:r>
      <w:r>
        <w:rPr>
          <w:lang w:val="ru-RU"/>
        </w:rPr>
      </w:r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принимать себя и других, не осуждая;</w:t>
      </w:r>
      <w:r>
        <w:rPr>
          <w:lang w:val="ru-RU"/>
        </w:rPr>
      </w:r>
    </w:p>
    <w:p>
      <w:pPr>
        <w:numPr>
          <w:ilvl w:val="0"/>
          <w:numId w:val="18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открытость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себе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 xml:space="preserve">другим</w:t>
      </w:r>
      <w:r>
        <w:rPr>
          <w:rFonts w:ascii="Times New Roman" w:hAnsi="Times New Roman"/>
          <w:color w:val="000000"/>
          <w:sz w:val="28"/>
        </w:rPr>
        <w:t xml:space="preserve">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осознавать невозможность контролировать всё вокруг.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</w:t>
      </w:r>
      <w:r>
        <w:rPr>
          <w:rFonts w:ascii="Times New Roman" w:hAnsi="Times New Roman"/>
          <w:color w:val="000000"/>
          <w:sz w:val="28"/>
          <w:lang w:val="ru-RU"/>
        </w:rPr>
        <w:t xml:space="preserve">по иностранному</w:t>
      </w:r>
      <w:r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ориентированы на применение знаний, умений и навыков в учебных ситуациях и реальных жизненных условиях, должны отражать </w:t>
      </w:r>
      <w:r>
        <w:rPr>
          <w:rFonts w:ascii="Times New Roman" w:hAnsi="Times New Roman"/>
          <w:color w:val="000000"/>
          <w:sz w:val="28"/>
          <w:lang w:val="ru-RU"/>
        </w:rPr>
        <w:t xml:space="preserve">сформированность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</w:t>
      </w:r>
      <w:r>
        <w:rPr>
          <w:rFonts w:ascii="Times New Roman" w:hAnsi="Times New Roman"/>
          <w:color w:val="000000"/>
          <w:sz w:val="28"/>
          <w:lang w:val="ru-RU"/>
        </w:rPr>
        <w:t xml:space="preserve">допороговом</w:t>
      </w:r>
      <w:r>
        <w:rPr>
          <w:rFonts w:ascii="Times New Roman" w:hAnsi="Times New Roman"/>
          <w:color w:val="000000"/>
          <w:sz w:val="28"/>
          <w:lang w:val="ru-RU"/>
        </w:rPr>
        <w:t xml:space="preserve"> уровне в совокупности её составляющих – речевой, языковой, социокультурной, компенсаторной, </w:t>
      </w:r>
      <w:r>
        <w:rPr>
          <w:rFonts w:ascii="Times New Roman" w:hAnsi="Times New Roman"/>
          <w:color w:val="000000"/>
          <w:sz w:val="28"/>
          <w:lang w:val="ru-RU"/>
        </w:rPr>
        <w:t xml:space="preserve">метапредметной</w:t>
      </w:r>
      <w:r>
        <w:rPr>
          <w:rFonts w:ascii="Times New Roman" w:hAnsi="Times New Roman"/>
          <w:color w:val="000000"/>
          <w:sz w:val="28"/>
          <w:lang w:val="ru-RU"/>
        </w:rPr>
        <w:t xml:space="preserve"> (учебно-познавательной).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</w:t>
      </w:r>
      <w:r>
        <w:rPr>
          <w:rFonts w:ascii="Times New Roman" w:hAnsi="Times New Roman"/>
          <w:color w:val="000000"/>
          <w:sz w:val="28"/>
          <w:lang w:val="ru-RU"/>
        </w:rPr>
        <w:t xml:space="preserve">по иностранному</w:t>
      </w:r>
      <w:r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в 8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1) владеть основными видами речевой деятельности: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</w:t>
      </w:r>
      <w:r>
        <w:rPr>
          <w:rFonts w:ascii="Times New Roman" w:hAnsi="Times New Roman"/>
          <w:color w:val="000000"/>
          <w:sz w:val="28"/>
          <w:lang w:val="ru-RU"/>
        </w:rPr>
        <w:t xml:space="preserve">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7 реплик со стороны каждого собеседника);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до </w:t>
      </w:r>
      <w:r>
        <w:rPr>
          <w:rFonts w:ascii="Times New Roman" w:hAnsi="Times New Roman"/>
          <w:color w:val="000000"/>
          <w:sz w:val="28"/>
          <w:lang w:val="ru-RU"/>
        </w:rPr>
        <w:t xml:space="preserve">9–10 фраз),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фраз);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аудирование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: воспринимать на слух и понимать несложные ау</w:t>
      </w:r>
      <w:r>
        <w:rPr>
          <w:rFonts w:ascii="Times New Roman" w:hAnsi="Times New Roman"/>
          <w:color w:val="000000"/>
          <w:sz w:val="28"/>
          <w:lang w:val="ru-RU"/>
        </w:rPr>
        <w:t xml:space="preserve">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(текстов) для </w:t>
      </w:r>
      <w:r>
        <w:rPr>
          <w:rFonts w:ascii="Times New Roman" w:hAnsi="Times New Roman"/>
          <w:color w:val="000000"/>
          <w:sz w:val="28"/>
          <w:lang w:val="ru-RU"/>
        </w:rPr>
        <w:t xml:space="preserve">аудирования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 – до 2 минут), прогнозировать содержание звучащего текста по началу сообщения;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</w:t>
      </w:r>
      <w:r>
        <w:rPr>
          <w:rFonts w:ascii="Times New Roman" w:hAnsi="Times New Roman"/>
          <w:color w:val="000000"/>
          <w:sz w:val="28"/>
          <w:lang w:val="ru-RU"/>
        </w:rPr>
        <w:t xml:space="preserve">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</w:t>
      </w:r>
      <w:r>
        <w:rPr>
          <w:rFonts w:ascii="Times New Roman" w:hAnsi="Times New Roman"/>
          <w:color w:val="000000"/>
          <w:sz w:val="28"/>
          <w:lang w:val="ru-RU"/>
        </w:rPr>
        <w:t xml:space="preserve">емой) информации, с полным пониманием содержания (объём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</w:t>
      </w:r>
      <w:r>
        <w:rPr>
          <w:rFonts w:ascii="Times New Roman" w:hAnsi="Times New Roman"/>
          <w:color w:val="000000"/>
          <w:sz w:val="28"/>
          <w:lang w:val="ru-RU"/>
        </w:rPr>
        <w:t xml:space="preserve">чевой этикет, принятый в стране (странах) изучаемого языка (объём сообщения – до 110 слов), создавать небольшое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без ошибок, ведущих к сбою коммуникации, произносить слова с п</w:t>
      </w:r>
      <w:r>
        <w:rPr>
          <w:rFonts w:ascii="Times New Roman" w:hAnsi="Times New Roman"/>
          <w:color w:val="000000"/>
          <w:sz w:val="28"/>
          <w:lang w:val="ru-RU"/>
        </w:rPr>
        <w:t xml:space="preserve">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объёмом до 110 слов, пос</w:t>
      </w:r>
      <w:r>
        <w:rPr>
          <w:rFonts w:ascii="Times New Roman" w:hAnsi="Times New Roman"/>
          <w:color w:val="000000"/>
          <w:sz w:val="28"/>
          <w:lang w:val="ru-RU"/>
        </w:rPr>
        <w:t xml:space="preserve">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владеть орфографическими навыками: правильно писать изученные слова;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3) распознавать в устной речи и письменном тексте 1250 </w:t>
      </w:r>
      <w:r>
        <w:rPr>
          <w:rFonts w:ascii="Times New Roman" w:hAnsi="Times New Roman"/>
          <w:color w:val="000000"/>
          <w:sz w:val="28"/>
          <w:lang w:val="ru-RU"/>
        </w:rPr>
        <w:t xml:space="preserve">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r>
        <w:rPr>
          <w:rFonts w:ascii="Times New Roman" w:hAnsi="Times New Roman"/>
          <w:color w:val="000000"/>
          <w:sz w:val="28"/>
        </w:rPr>
        <w:t xml:space="preserve">ity</w:t>
      </w:r>
      <w:r>
        <w:rPr>
          <w:rFonts w:ascii="Times New Roman" w:hAnsi="Times New Roman"/>
          <w:color w:val="000000"/>
          <w:sz w:val="28"/>
          <w:lang w:val="ru-RU"/>
        </w:rPr>
        <w:t xml:space="preserve">, -</w:t>
      </w:r>
      <w:r>
        <w:rPr>
          <w:rFonts w:ascii="Times New Roman" w:hAnsi="Times New Roman"/>
          <w:color w:val="000000"/>
          <w:sz w:val="28"/>
        </w:rPr>
        <w:t xml:space="preserve">ship</w:t>
      </w:r>
      <w:r>
        <w:rPr>
          <w:rFonts w:ascii="Times New Roman" w:hAnsi="Times New Roman"/>
          <w:color w:val="000000"/>
          <w:sz w:val="28"/>
          <w:lang w:val="ru-RU"/>
        </w:rPr>
        <w:t xml:space="preserve">, -</w:t>
      </w:r>
      <w:r>
        <w:rPr>
          <w:rFonts w:ascii="Times New Roman" w:hAnsi="Times New Roman"/>
          <w:color w:val="000000"/>
          <w:sz w:val="28"/>
        </w:rPr>
        <w:t xml:space="preserve">ance</w:t>
      </w:r>
      <w:r>
        <w:rPr>
          <w:rFonts w:ascii="Times New Roman" w:hAnsi="Times New Roman"/>
          <w:color w:val="000000"/>
          <w:sz w:val="28"/>
          <w:lang w:val="ru-RU"/>
        </w:rPr>
        <w:t xml:space="preserve">/-</w:t>
      </w:r>
      <w:r>
        <w:rPr>
          <w:rFonts w:ascii="Times New Roman" w:hAnsi="Times New Roman"/>
          <w:color w:val="000000"/>
          <w:sz w:val="28"/>
        </w:rPr>
        <w:t xml:space="preserve">ence</w:t>
      </w:r>
      <w:r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с помощью префикса </w:t>
      </w:r>
      <w:r>
        <w:rPr>
          <w:rFonts w:ascii="Times New Roman" w:hAnsi="Times New Roman"/>
          <w:color w:val="000000"/>
          <w:sz w:val="28"/>
        </w:rPr>
        <w:t xml:space="preserve">inter</w:t>
      </w:r>
      <w:r>
        <w:rPr>
          <w:rFonts w:ascii="Times New Roman" w:hAnsi="Times New Roman"/>
          <w:color w:val="000000"/>
          <w:sz w:val="28"/>
          <w:lang w:val="ru-RU"/>
        </w:rPr>
        <w:t xml:space="preserve">-;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r>
        <w:rPr>
          <w:rFonts w:ascii="Times New Roman" w:hAnsi="Times New Roman"/>
          <w:color w:val="000000"/>
          <w:sz w:val="28"/>
        </w:rPr>
        <w:t xml:space="preserve">to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walk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a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walk</w:t>
      </w:r>
      <w:r>
        <w:rPr>
          <w:rFonts w:ascii="Times New Roman" w:hAnsi="Times New Roman"/>
          <w:color w:val="000000"/>
          <w:sz w:val="28"/>
          <w:lang w:val="ru-RU"/>
        </w:rPr>
        <w:t xml:space="preserve">), глагол от имени существительного (</w:t>
      </w:r>
      <w:r>
        <w:rPr>
          <w:rFonts w:ascii="Times New Roman" w:hAnsi="Times New Roman"/>
          <w:color w:val="000000"/>
          <w:sz w:val="28"/>
        </w:rPr>
        <w:t xml:space="preserve">a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to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), имя существительное от прилагательного (</w:t>
      </w:r>
      <w:r>
        <w:rPr>
          <w:rFonts w:ascii="Times New Roman" w:hAnsi="Times New Roman"/>
          <w:color w:val="000000"/>
          <w:sz w:val="28"/>
        </w:rPr>
        <w:t xml:space="preserve">rich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the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rich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 аббревиатуры;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4) понимать особенностей структуры простых и сложных предложений английского языка, различных коммуникативных типов предложений английского языка;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 xml:space="preserve">Complex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Object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 xml:space="preserve">Past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Perfect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Tense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повествовательные (утвердительные и отрицательные), вопросительные и побудительные предложения в косвенной речи в настоящем и прошедшем времени;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согласование времён в рамках сложного предложения;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 xml:space="preserve">family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police</w:t>
      </w:r>
      <w:r>
        <w:rPr>
          <w:rFonts w:ascii="Times New Roman" w:hAnsi="Times New Roman"/>
          <w:color w:val="000000"/>
          <w:sz w:val="28"/>
          <w:lang w:val="ru-RU"/>
        </w:rPr>
        <w:t xml:space="preserve">), со сказуемым;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конструкции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 xml:space="preserve">глаголами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на</w:t>
      </w:r>
      <w:r>
        <w:rPr>
          <w:rFonts w:ascii="Times New Roman" w:hAnsi="Times New Roman"/>
          <w:color w:val="000000"/>
          <w:sz w:val="28"/>
        </w:rPr>
        <w:t xml:space="preserve"> -</w:t>
      </w:r>
      <w:r>
        <w:rPr>
          <w:rFonts w:ascii="Times New Roman" w:hAnsi="Times New Roman"/>
          <w:color w:val="000000"/>
          <w:sz w:val="28"/>
        </w:rPr>
        <w:t xml:space="preserve">ing</w:t>
      </w:r>
      <w:r>
        <w:rPr>
          <w:rFonts w:ascii="Times New Roman" w:hAnsi="Times New Roman"/>
          <w:color w:val="000000"/>
          <w:sz w:val="28"/>
        </w:rPr>
        <w:t xml:space="preserve">: to love/hate doing something;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конструкции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содержащие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глаголы-связки</w:t>
      </w:r>
      <w:r>
        <w:rPr>
          <w:rFonts w:ascii="Times New Roman" w:hAnsi="Times New Roman"/>
          <w:color w:val="000000"/>
          <w:sz w:val="28"/>
        </w:rPr>
        <w:t xml:space="preserve"> to be/to look/to feel/to seem;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конструкции</w:t>
      </w:r>
      <w:r>
        <w:rPr>
          <w:rFonts w:ascii="Times New Roman" w:hAnsi="Times New Roman"/>
          <w:color w:val="000000"/>
          <w:sz w:val="28"/>
        </w:rPr>
        <w:t xml:space="preserve"> be/get used to do something; be/get used doing something;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конструкцию</w:t>
      </w:r>
      <w:r>
        <w:rPr>
          <w:rFonts w:ascii="Times New Roman" w:hAnsi="Times New Roman"/>
          <w:color w:val="000000"/>
          <w:sz w:val="28"/>
        </w:rPr>
        <w:t xml:space="preserve"> both … and …;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конструкции</w:t>
      </w:r>
      <w:r>
        <w:rPr>
          <w:rFonts w:ascii="Times New Roman" w:hAnsi="Times New Roman"/>
          <w:color w:val="000000"/>
          <w:sz w:val="28"/>
        </w:rPr>
        <w:t xml:space="preserve"> c </w:t>
      </w:r>
      <w:r>
        <w:rPr>
          <w:rFonts w:ascii="Times New Roman" w:hAnsi="Times New Roman"/>
          <w:color w:val="000000"/>
          <w:sz w:val="28"/>
        </w:rPr>
        <w:t xml:space="preserve">глаголами</w:t>
      </w:r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r>
        <w:rPr>
          <w:rFonts w:ascii="Times New Roman" w:hAnsi="Times New Roman"/>
          <w:color w:val="000000"/>
          <w:sz w:val="28"/>
        </w:rPr>
        <w:t xml:space="preserve">разница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 xml:space="preserve">значении</w:t>
      </w:r>
      <w:r>
        <w:rPr>
          <w:rFonts w:ascii="Times New Roman" w:hAnsi="Times New Roman"/>
          <w:color w:val="000000"/>
          <w:sz w:val="28"/>
        </w:rPr>
        <w:t xml:space="preserve"> to stop doing </w:t>
      </w:r>
      <w:r>
        <w:rPr>
          <w:rFonts w:ascii="Times New Roman" w:hAnsi="Times New Roman"/>
          <w:color w:val="000000"/>
          <w:sz w:val="28"/>
        </w:rPr>
        <w:t xml:space="preserve">smth</w:t>
      </w:r>
      <w:r>
        <w:rPr>
          <w:rFonts w:ascii="Times New Roman" w:hAnsi="Times New Roman"/>
          <w:color w:val="000000"/>
          <w:sz w:val="28"/>
        </w:rPr>
        <w:t xml:space="preserve"> и to stop to do </w:t>
      </w:r>
      <w:r>
        <w:rPr>
          <w:rFonts w:ascii="Times New Roman" w:hAnsi="Times New Roman"/>
          <w:color w:val="000000"/>
          <w:sz w:val="28"/>
        </w:rPr>
        <w:t xml:space="preserve">smth</w:t>
      </w:r>
      <w:r>
        <w:rPr>
          <w:rFonts w:ascii="Times New Roman" w:hAnsi="Times New Roman"/>
          <w:color w:val="000000"/>
          <w:sz w:val="28"/>
        </w:rPr>
        <w:t xml:space="preserve">);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глаголы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 xml:space="preserve">видовременных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формах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действительного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залога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 xml:space="preserve">изъявительном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наклонении</w:t>
      </w:r>
      <w:r>
        <w:rPr>
          <w:rFonts w:ascii="Times New Roman" w:hAnsi="Times New Roman"/>
          <w:color w:val="000000"/>
          <w:sz w:val="28"/>
        </w:rPr>
        <w:t xml:space="preserve"> (Past Perfect Tense, Present Perfect Continuous Tense, Future-in-the-Past);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неличные формы глагола (инфинитив, герундий, причастия настоящего и прошедшего времени);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 xml:space="preserve">too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enough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 xml:space="preserve">no</w:t>
      </w:r>
      <w:r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 xml:space="preserve">nobody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nothing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etc</w:t>
      </w:r>
      <w:r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 xml:space="preserve">none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5) владеть социокультурными знаниями и умениями: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осуществлять межличностное и межкультурное общен</w:t>
      </w:r>
      <w:r>
        <w:rPr>
          <w:rFonts w:ascii="Times New Roman" w:hAnsi="Times New Roman"/>
          <w:color w:val="000000"/>
          <w:sz w:val="28"/>
          <w:lang w:val="ru-RU"/>
        </w:rPr>
        <w:t xml:space="preserve">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стране (странах) изучаемого языка в рамках тематического содержания речи;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оказывать помощь иностранным гостям в ситуациях повседневного общения (объяснить местонахождение объекта, сообщить возможный маршрут);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умениями: использовать при чтении и </w:t>
      </w:r>
      <w:r>
        <w:rPr>
          <w:rFonts w:ascii="Times New Roman" w:hAnsi="Times New Roman"/>
          <w:color w:val="000000"/>
          <w:sz w:val="28"/>
          <w:lang w:val="ru-RU"/>
        </w:rPr>
        <w:t xml:space="preserve">аудировании</w:t>
      </w:r>
      <w:r>
        <w:rPr>
          <w:rFonts w:ascii="Times New Roman" w:hAnsi="Times New Roman"/>
          <w:color w:val="000000"/>
          <w:sz w:val="28"/>
          <w:lang w:val="ru-RU"/>
        </w:rPr>
        <w:t xml:space="preserve"> языковую, в том числе контекстуальную, догадку, при непосредственном</w:t>
      </w:r>
      <w:r>
        <w:rPr>
          <w:rFonts w:ascii="Times New Roman" w:hAnsi="Times New Roman"/>
          <w:color w:val="000000"/>
          <w:sz w:val="28"/>
          <w:lang w:val="ru-RU"/>
        </w:rPr>
        <w:t xml:space="preserve">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7) понимать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8)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10) использовать иноязычные словари и справочники, в том числе информационно-справочные системы в электронной форме;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11) достигать взаимопонимания в процессе устного и письменного общения с носителями иностранного языка, людьми другой культуры;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</w:pPr>
      <w:r/>
      <w:bookmarkStart w:id="6" w:name="block-5042074"/>
      <w:r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844"/>
        <w:gridCol w:w="4867"/>
        <w:gridCol w:w="1878"/>
        <w:gridCol w:w="1953"/>
        <w:gridCol w:w="359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8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программы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цифровые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ресурсы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Семейные праздники. Обязанности по дому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9" w:tooltip="https://www.yaklass.ru/p/angliyskiy-yazyk/8-klass/vocabulary-18548/my-family-1867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https://www.yaklass.ru/p/angliyskiy-yazyk/8-klass/vocabulary-18548/my-family-18674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0" w:tooltip="https://www.yaklass.ru/p/angliyskiy-yazyk/8-klass/vocabulary-18548/appearance-1888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https://www.yaklass.ru/p/angliyskiy-yazyk/8-klass/vocabulary-18548/appearance-18881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кино, театр, музей, спорт, музыка)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1" w:tooltip="https://www.yaklass.ru/p/angliyskiy-yazyk/8-klass/vocabulary-18548/holidays-free-time-80033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https://www.yaklass.ru/p/angliyskiy-yazyk/8-klass/vocabulary-18548/holidays-free-time-80033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сбалансированное питание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2" w:tooltip="https://www.yaklass.ru/p/angliyskiy-yazyk/8-klass/vocabulary-18548/healthy-body-and-mind-140769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https://www.yaklass.ru/p/angliyskiy-yazyk/8-klass/vocabulary-18548/healthy-body-and-mind-140769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3" w:tooltip="https://www.yaklass.ru/p/angliyskiy-yazyk/8-klass/vocabulary-18548/fashion-1885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https://www.yaklass.ru/p/angliyskiy-yazyk/8-klass/vocabulary-18548/fashion-18850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иностранными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сверстниками</w:t>
            </w:r>
            <w:r/>
          </w:p>
        </w:tc>
        <w:tc>
          <w:tcPr>
            <w:tcMar>
              <w:left w:w="100" w:type="dxa"/>
              <w:top w:w="5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4" w:tooltip="https://www.yaklass.ru/p/angliyskiy-yazyk/8-klass/vocabulary-18548/school-subjects-classmates-18625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https://www.yaklass.ru/p/angliyskiy-yazyk/8-klass/vocabulary-18548/school-subjects-classmates-18625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Виды отдыха. Путешествия по России и зарубежным странам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5" w:tooltip="https://www.yaklass.ru/p/angliyskiy-yazyk/8-klass/vocabulary-18548/special-days-and-celebrations-5262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https://www.yaklass.ru/p/angliyskiy-yazyk/8-klass/vocabulary-18548/special-days-and-celebrations-52624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Климат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погода</w:t>
            </w:r>
            <w:r/>
          </w:p>
        </w:tc>
        <w:tc>
          <w:tcPr>
            <w:tcMar>
              <w:left w:w="100" w:type="dxa"/>
              <w:top w:w="5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6" w:tooltip="https://www.yaklass.ru/p/angliyskiy-yazyk/8-klass/vocabulary-18548/weather-seasons-18627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https://www.yaklass.ru/p/angliyskiy-yazyk/8-klass/vocabulary-18548/weather-seasons-18627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Описание родного города (села). Транспорт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7" w:tooltip="https://www.yaklass.ru/p/angliyskiy-yazyk/8-klass/vocabulary-18548/travelling-9210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https://www.yaklass.ru/p/angliyskiy-yazyk/8-klass/vocabulary-18548/travelling-92104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журналы, Интернет)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8" w:tooltip="https://www.yaklass.ru/p/angliyskiy-yazyk/8-klass/vocabulary-18548/technology-and-our-modern-world-159195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https://www.yaklass.ru/p/angliyskiy-yazyk/8-klass/vocabulary-18548/technology-and-our-modern-world-159195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9" w:tooltip="https://www.yaklass.ru/p/angliyskiy-yazyk/8-klass/vocabulary-18548/traditions-and-customs-in-different-countries-18905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https://www.yaklass.ru/p/angliyskiy-yazyk/8-klass/vocabulary-18548/traditions-and-customs-in-different-countries-18905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языка: учёные, писатели, поэты, спортсмены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20" w:tooltip="https://www.yaklass.ru/p/angliyskiy-yazyk/8-klass/vocabulary-18548/famous-people-12510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https://www.yaklass.ru/p/angliyskiy-yazyk/8-klass/vocabulary-18548/famous-people-125101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ind w:left="120"/>
        <w:spacing w:after="0"/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/>
      <w:bookmarkStart w:id="7" w:name="block-5042075"/>
      <w:r/>
      <w:bookmarkEnd w:id="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урока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часов</w:t>
            </w:r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(общение с друзьями)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(знакомство со сверстниками)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(вежливое общение)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(семейные праздники)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(поздравление с праздниками)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(возникновение конфликтов)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(разрешение конфликтов)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друзьями"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-10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и с друзьями"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черты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внешности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(описание членов семьи и друзей)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персонажа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внутренний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мир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знаменитости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"Внешность и характер человека (литературного персонажа)"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-20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"Внешность и характер человека (литературного персонажа)"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(мода)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(жизнь онлайн)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-24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(необычные увлечения)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-26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(занятия в свободное время)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27-28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(компьютер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29-30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увлечения (хобби) современного подростка (чтение, кино, театр, музей, спорт, музыка)"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31-32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</w:t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(сбалансированное питание)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(питание школьников)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(рецепты здорового питания)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образ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жизни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спорт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(популярные виды спорта)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образ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жизни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фитнес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39-40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(мой любимый вид спорта)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(спортивная символика)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Посещение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врача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43-4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Посещение врача"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 (виды магазинов)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 (в магазине)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 (покупки на рынке)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 (описание покупок)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 (покупка подарков)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50-51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 (одежда и обувь)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Карманные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деньги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53-54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Карманные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деньги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(любимые предметы)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(взаимоотношения в школе)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(международные обмены для школьников)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-57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(школьные будни)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(использование интернета)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59-60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(онлайн-обучение)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школьная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жизнь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экзамены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62-63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школьная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жизнь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проект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 и 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Посещение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школьной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ресурсного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центра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зарубежными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сверстниками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65-66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 и 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Посещение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школьной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ресурсного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центра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зарубежными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сверстниками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зарубежным странам (виды путешествий)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68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зарубежным странам (занятия на отдыхе)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зарубежным странам (трудности в путешествиях)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70-71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зарубежным странам (различные туры)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"Виды отдыха в различное время года. Путешествия по России и зарубежным странам"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73-74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"Виды отдыха в различное время года. Путешествия по России и зарубежным странам"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экологии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перерабатываемые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материалы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экологии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экологичные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материалы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Природа. Стихийные бедствия (виды природных катастроф)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Природа. Стихийные бедствия (последствия природных катастроф)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Природа. Стихийные бедствия (причины возникновения)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глобальные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вызовы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климат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погода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флора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фауна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(природные памятники в опасности)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редкие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животные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85-86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 (волонтерское экологическое движение)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флора и фауна. Проблемы экологии. Климат, погода. Стихийные бедствия"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88-89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флора и фауна. Проблемы экологии. Климат, погода. Стихийные бедствия"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городской/сельской местности (транспорт)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91-92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городской/сельской местности (история транспорта)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городской/сельской местности (современный транспорт)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городской/сельской местности (утилизация мусора)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"Условия проживания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Транспорт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96-9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"Условия проживания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Транспорт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(влияние СМИ)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99-100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(современные СМИ)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101-102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массовой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медиаграмотность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103-104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массовой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интернет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105-106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(сетевые ресурсы)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107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"Средства массовой информации (телевидение, радио, пресса, Интернет)"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108-109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"Средства массовой информации (телевидение, радио, пресса, Интернет)"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110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(страны) изучаемого языка (культурные особенности)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111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(деньги)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112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(страны) изучаемого языка (традиционная одежда)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113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(достопримечательности)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114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страна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культурные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115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(национальная кухня)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116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страна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одежда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117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(традиции, обычаи)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118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(культурное наследие)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119-120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(образование)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121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122-123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2</w:t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-125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 (знаменитые путешественники)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126-127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(учёные)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128-129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 (учёные)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130-131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 (писатели, поэты)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132-133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 (нобелевские лауреаты)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134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 (стран) изучаемого языка: учёные, писатели, поэты, художники, музыканты, спортсмены"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135-136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"Выдающиеся люди родной страны и страны (стран) изучаемого языка: учёные, писатели, поэты, художники, музыканты, спортсмены"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bookmarkStart w:id="8" w:name="_GoBack"/>
            <w:r/>
            <w:bookmarkEnd w:id="8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  <w:rPr>
          <w:lang w:val="ru-RU"/>
        </w:rPr>
      </w:pPr>
      <w:r/>
      <w:bookmarkStart w:id="9" w:name="block-5042076"/>
      <w:r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УЧЕБНО-МЕТОДИЧЕСКОЕ ОБЕСПЕЧЕНИЕ ОБРАЗОВАТЕЛЬНОГО ПРОЦЕССА</w:t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ОБЯЗАТЕЛЬНЫЕ УЧЕБНЫЕ МАТЕРИАЛЫ ДЛЯ УЧЕНИКА</w:t>
      </w:r>
      <w:r>
        <w:rPr>
          <w:lang w:val="ru-RU"/>
        </w:rPr>
      </w:r>
    </w:p>
    <w:p>
      <w:pPr>
        <w:ind w:left="120"/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• Английский язык, 8 класс/ Баранова К.М., Дули Д., Копылова В.В. и другие, Акционерное общес</w:t>
      </w:r>
      <w:r>
        <w:rPr>
          <w:rFonts w:ascii="Times New Roman" w:hAnsi="Times New Roman"/>
          <w:color w:val="000000"/>
          <w:sz w:val="28"/>
          <w:lang w:val="ru-RU"/>
        </w:rPr>
        <w:t xml:space="preserve">тво «Издательство «</w:t>
      </w:r>
      <w:r>
        <w:rPr>
          <w:rFonts w:ascii="Times New Roman" w:hAnsi="Times New Roman"/>
          <w:color w:val="000000"/>
          <w:sz w:val="28"/>
          <w:lang w:val="ru-RU"/>
        </w:rPr>
        <w:t xml:space="preserve">Просвещение»</w:t>
      </w: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rFonts w:ascii="Times New Roman" w:hAnsi="Times New Roman"/>
          <w:color w:val="000000"/>
          <w:sz w:val="28"/>
          <w:lang w:val="ru-RU"/>
        </w:rPr>
        <w:t xml:space="preserve">‌‌</w:t>
      </w: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МАТЕРИАЛЫ ДЛЯ УЧИТЕЛЯ</w:t>
      </w:r>
      <w:r>
        <w:rPr>
          <w:lang w:val="ru-RU"/>
        </w:rPr>
      </w:r>
    </w:p>
    <w:p>
      <w:pPr>
        <w:ind w:left="120"/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​‌‌​</w:t>
      </w:r>
      <w:r>
        <w:rPr>
          <w:rFonts w:ascii="Times New Roman" w:hAnsi="Times New Roman"/>
          <w:color w:val="000000"/>
          <w:sz w:val="28"/>
          <w:lang w:val="ru-RU"/>
        </w:rPr>
        <w:t xml:space="preserve"> Английский язык, 8 класс</w:t>
      </w:r>
      <w:r>
        <w:rPr>
          <w:rFonts w:ascii="Times New Roman" w:hAnsi="Times New Roman"/>
          <w:color w:val="000000"/>
          <w:sz w:val="28"/>
          <w:lang w:val="ru-RU"/>
        </w:rPr>
        <w:t xml:space="preserve"> – книга для учителя</w:t>
      </w:r>
      <w:r>
        <w:rPr>
          <w:rFonts w:ascii="Times New Roman" w:hAnsi="Times New Roman"/>
          <w:color w:val="000000"/>
          <w:sz w:val="28"/>
          <w:lang w:val="ru-RU"/>
        </w:rPr>
        <w:t xml:space="preserve">/ Баранова К.М., Дули Д., Копылова В.В. и другие, Акционерное общес</w:t>
      </w:r>
      <w:r>
        <w:rPr>
          <w:rFonts w:ascii="Times New Roman" w:hAnsi="Times New Roman"/>
          <w:color w:val="000000"/>
          <w:sz w:val="28"/>
          <w:lang w:val="ru-RU"/>
        </w:rPr>
        <w:t xml:space="preserve">тво «Издательство «</w:t>
      </w:r>
      <w:r>
        <w:rPr>
          <w:rFonts w:ascii="Times New Roman" w:hAnsi="Times New Roman"/>
          <w:color w:val="000000"/>
          <w:sz w:val="28"/>
          <w:lang w:val="ru-RU"/>
        </w:rPr>
        <w:t xml:space="preserve">Просвещение»</w:t>
      </w: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rFonts w:ascii="Times New Roman" w:hAnsi="Times New Roman"/>
          <w:color w:val="000000"/>
          <w:sz w:val="28"/>
          <w:lang w:val="ru-RU"/>
        </w:rPr>
        <w:t xml:space="preserve">‌‌</w:t>
      </w: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ИНТЕРНЕТ</w:t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rFonts w:ascii="Times New Roman" w:hAnsi="Times New Roman"/>
          <w:color w:val="333333"/>
          <w:sz w:val="28"/>
          <w:lang w:val="ru-RU"/>
        </w:rPr>
        <w:t xml:space="preserve">​‌‌</w:t>
      </w: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lang w:val="ru-RU"/>
        </w:rPr>
      </w:r>
    </w:p>
    <w:p>
      <w:pPr>
        <w:ind w:left="12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edu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–каталог образовательных </w:t>
      </w:r>
      <w:r>
        <w:rPr>
          <w:rFonts w:ascii="Times New Roman" w:hAnsi="Times New Roman"/>
          <w:color w:val="000000"/>
          <w:sz w:val="28"/>
          <w:lang w:val="ru-RU"/>
        </w:rPr>
        <w:t xml:space="preserve">интернет-ресурсов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ege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edu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портал информационной поддержки единого государственного экзамена;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profile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edu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сайт по профильному обучению;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auditorium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Российское образование – сеть порталов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teacher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edu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научно-методический центр кадрового обеспечения общего образования ФИРО МОН РФ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mon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gov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– сайт министерства образования и науки РФ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apkro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– сайт модернизации общего образования РФ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ed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gov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сайт Министерства образования РФ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school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edu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– российский образовательный портал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fio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Федерация Интернет-образования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gramota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– Портал по культуре речи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his</w:t>
      </w:r>
      <w:r>
        <w:rPr>
          <w:rFonts w:ascii="Times New Roman" w:hAnsi="Times New Roman"/>
          <w:color w:val="000000"/>
          <w:sz w:val="28"/>
          <w:lang w:val="ru-RU"/>
        </w:rPr>
        <w:t xml:space="preserve">.1</w:t>
      </w:r>
      <w:r>
        <w:rPr>
          <w:rFonts w:ascii="Times New Roman" w:hAnsi="Times New Roman"/>
          <w:color w:val="000000"/>
          <w:sz w:val="28"/>
        </w:rPr>
        <w:t xml:space="preserve">september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Сайт газеты "Первое сентября. Литература" /методические материалы/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som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fsio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– Сетевое объединение методистов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km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school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КМ-школа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it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n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– Сеть творческих учителей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lib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Электронная библиотека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virlib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– Виртуальная библиотека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rvb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– Русская виртуальная библиотека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standart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edu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Новый стандарт общего образования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school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collection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edu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единая коллекция цифровых образовательных ресурсов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academic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словари и энциклопедии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https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://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www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yaklass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ru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/ - обр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азовательная платформа "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Якласс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"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</w:p>
    <w:p>
      <w:pPr>
        <w:ind w:left="120"/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https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 xml:space="preserve">://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m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 xml:space="preserve">.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edsoo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 xml:space="preserve">.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ru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 xml:space="preserve"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Библиотека ЦОК </w:t>
      </w:r>
      <w:bookmarkStart w:id="10" w:name="ba5de4df-c622-46ea-8c62-0af63686a8d8"/>
      <w:r/>
      <w:bookmarkEnd w:id="10"/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‌</w:t>
      </w:r>
      <w:bookmarkEnd w:id="9"/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sectPr>
      <w:footnotePr/>
      <w:endnotePr/>
      <w:type w:val="nextPage"/>
      <w:pgSz w:w="11907" w:h="16839" w:orient="portrait"/>
      <w:pgMar w:top="1440" w:right="1440" w:bottom="1440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2"/>
  </w:num>
  <w:num w:numId="6">
    <w:abstractNumId w:val="16"/>
  </w:num>
  <w:num w:numId="7">
    <w:abstractNumId w:val="9"/>
  </w:num>
  <w:num w:numId="8">
    <w:abstractNumId w:val="15"/>
  </w:num>
  <w:num w:numId="9">
    <w:abstractNumId w:val="5"/>
  </w:num>
  <w:num w:numId="10">
    <w:abstractNumId w:val="10"/>
  </w:num>
  <w:num w:numId="11">
    <w:abstractNumId w:val="13"/>
  </w:num>
  <w:num w:numId="12">
    <w:abstractNumId w:val="3"/>
  </w:num>
  <w:num w:numId="13">
    <w:abstractNumId w:val="7"/>
  </w:num>
  <w:num w:numId="14">
    <w:abstractNumId w:val="4"/>
  </w:num>
  <w:num w:numId="15">
    <w:abstractNumId w:val="8"/>
  </w:num>
  <w:num w:numId="16">
    <w:abstractNumId w:val="11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58"/>
    <w:link w:val="65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58"/>
    <w:link w:val="65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58"/>
    <w:link w:val="656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58"/>
    <w:link w:val="657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3"/>
    <w:next w:val="65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5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3"/>
    <w:next w:val="65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5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3"/>
    <w:next w:val="65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5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3"/>
    <w:next w:val="65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5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3"/>
    <w:next w:val="65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5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53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58"/>
    <w:link w:val="670"/>
    <w:uiPriority w:val="10"/>
    <w:rPr>
      <w:sz w:val="48"/>
      <w:szCs w:val="48"/>
    </w:rPr>
  </w:style>
  <w:style w:type="character" w:styleId="37">
    <w:name w:val="Subtitle Char"/>
    <w:basedOn w:val="658"/>
    <w:link w:val="668"/>
    <w:uiPriority w:val="11"/>
    <w:rPr>
      <w:sz w:val="24"/>
      <w:szCs w:val="24"/>
    </w:rPr>
  </w:style>
  <w:style w:type="paragraph" w:styleId="38">
    <w:name w:val="Quote"/>
    <w:basedOn w:val="653"/>
    <w:next w:val="65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3"/>
    <w:next w:val="65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58"/>
    <w:link w:val="661"/>
    <w:uiPriority w:val="99"/>
  </w:style>
  <w:style w:type="paragraph" w:styleId="44">
    <w:name w:val="Footer"/>
    <w:basedOn w:val="65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58"/>
    <w:link w:val="44"/>
    <w:uiPriority w:val="99"/>
  </w:style>
  <w:style w:type="character" w:styleId="47">
    <w:name w:val="Caption Char"/>
    <w:basedOn w:val="675"/>
    <w:link w:val="44"/>
    <w:uiPriority w:val="99"/>
  </w:style>
  <w:style w:type="table" w:styleId="49">
    <w:name w:val="Table Grid Light"/>
    <w:basedOn w:val="6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5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5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58"/>
    <w:uiPriority w:val="99"/>
    <w:unhideWhenUsed/>
    <w:rPr>
      <w:vertAlign w:val="superscript"/>
    </w:rPr>
  </w:style>
  <w:style w:type="paragraph" w:styleId="178">
    <w:name w:val="endnote text"/>
    <w:basedOn w:val="65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58"/>
    <w:uiPriority w:val="99"/>
    <w:semiHidden/>
    <w:unhideWhenUsed/>
    <w:rPr>
      <w:vertAlign w:val="superscript"/>
    </w:rPr>
  </w:style>
  <w:style w:type="paragraph" w:styleId="181">
    <w:name w:val="toc 1"/>
    <w:basedOn w:val="653"/>
    <w:next w:val="65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3"/>
    <w:next w:val="65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3"/>
    <w:next w:val="65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3"/>
    <w:next w:val="65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3"/>
    <w:next w:val="65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3"/>
    <w:next w:val="65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3"/>
    <w:next w:val="65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3"/>
    <w:next w:val="65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3"/>
    <w:next w:val="65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3"/>
    <w:next w:val="653"/>
    <w:uiPriority w:val="99"/>
    <w:unhideWhenUsed/>
    <w:pPr>
      <w:spacing w:after="0" w:afterAutospacing="0"/>
    </w:pPr>
  </w:style>
  <w:style w:type="paragraph" w:styleId="653" w:default="1">
    <w:name w:val="Normal"/>
    <w:qFormat/>
  </w:style>
  <w:style w:type="paragraph" w:styleId="654">
    <w:name w:val="Heading 1"/>
    <w:basedOn w:val="653"/>
    <w:next w:val="653"/>
    <w:link w:val="663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655">
    <w:name w:val="Heading 2"/>
    <w:basedOn w:val="653"/>
    <w:next w:val="653"/>
    <w:link w:val="664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656">
    <w:name w:val="Heading 3"/>
    <w:basedOn w:val="653"/>
    <w:next w:val="653"/>
    <w:link w:val="665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657">
    <w:name w:val="Heading 4"/>
    <w:basedOn w:val="653"/>
    <w:next w:val="653"/>
    <w:link w:val="666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styleId="658" w:default="1">
    <w:name w:val="Default Paragraph Font"/>
    <w:uiPriority w:val="1"/>
    <w:semiHidden/>
    <w:unhideWhenUsed/>
  </w:style>
  <w:style w:type="table" w:styleId="6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0" w:default="1">
    <w:name w:val="No List"/>
    <w:uiPriority w:val="99"/>
    <w:semiHidden/>
    <w:unhideWhenUsed/>
  </w:style>
  <w:style w:type="paragraph" w:styleId="661">
    <w:name w:val="Header"/>
    <w:basedOn w:val="653"/>
    <w:link w:val="662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662" w:customStyle="1">
    <w:name w:val="Верхний колонтитул Знак"/>
    <w:basedOn w:val="658"/>
    <w:link w:val="661"/>
    <w:uiPriority w:val="99"/>
  </w:style>
  <w:style w:type="character" w:styleId="663" w:customStyle="1">
    <w:name w:val="Заголовок 1 Знак"/>
    <w:basedOn w:val="658"/>
    <w:link w:val="654"/>
    <w:uiPriority w:val="9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664" w:customStyle="1">
    <w:name w:val="Заголовок 2 Знак"/>
    <w:basedOn w:val="658"/>
    <w:link w:val="655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665" w:customStyle="1">
    <w:name w:val="Заголовок 3 Знак"/>
    <w:basedOn w:val="658"/>
    <w:link w:val="656"/>
    <w:uiPriority w:val="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666" w:customStyle="1">
    <w:name w:val="Заголовок 4 Знак"/>
    <w:basedOn w:val="658"/>
    <w:link w:val="657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paragraph" w:styleId="667">
    <w:name w:val="Normal Indent"/>
    <w:basedOn w:val="653"/>
    <w:uiPriority w:val="99"/>
    <w:unhideWhenUsed/>
    <w:pPr>
      <w:ind w:left="720"/>
    </w:pPr>
  </w:style>
  <w:style w:type="paragraph" w:styleId="668">
    <w:name w:val="Subtitle"/>
    <w:basedOn w:val="653"/>
    <w:next w:val="653"/>
    <w:link w:val="669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669" w:customStyle="1">
    <w:name w:val="Подзаголовок Знак"/>
    <w:basedOn w:val="658"/>
    <w:link w:val="668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paragraph" w:styleId="670">
    <w:name w:val="Title"/>
    <w:basedOn w:val="653"/>
    <w:next w:val="653"/>
    <w:link w:val="671"/>
    <w:uiPriority w:val="10"/>
    <w:qFormat/>
    <w:pPr>
      <w:contextualSpacing/>
      <w:spacing w:after="300"/>
      <w:pBdr>
        <w:bottom w:val="single" w:color="5B9BD5" w:themeColor="accent1" w:sz="8" w:space="4"/>
      </w:pBdr>
    </w:pPr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671" w:customStyle="1">
    <w:name w:val="Заголовок Знак"/>
    <w:basedOn w:val="658"/>
    <w:link w:val="670"/>
    <w:uiPriority w:val="10"/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672">
    <w:name w:val="Emphasis"/>
    <w:basedOn w:val="658"/>
    <w:uiPriority w:val="20"/>
    <w:qFormat/>
    <w:rPr>
      <w:i/>
      <w:iCs/>
    </w:rPr>
  </w:style>
  <w:style w:type="character" w:styleId="673">
    <w:name w:val="Hyperlink"/>
    <w:basedOn w:val="658"/>
    <w:uiPriority w:val="99"/>
    <w:unhideWhenUsed/>
    <w:rPr>
      <w:color w:val="0563c1" w:themeColor="hyperlink"/>
      <w:u w:val="single"/>
    </w:rPr>
  </w:style>
  <w:style w:type="table" w:styleId="674">
    <w:name w:val="Table Grid"/>
    <w:basedOn w:val="659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75">
    <w:name w:val="Caption"/>
    <w:basedOn w:val="653"/>
    <w:next w:val="653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www.yaklass.ru/p/angliyskiy-yazyk/8-klass/vocabulary-18548/my-family-18674" TargetMode="External"/><Relationship Id="rId10" Type="http://schemas.openxmlformats.org/officeDocument/2006/relationships/hyperlink" Target="https://www.yaklass.ru/p/angliyskiy-yazyk/8-klass/vocabulary-18548/appearance-18881" TargetMode="External"/><Relationship Id="rId11" Type="http://schemas.openxmlformats.org/officeDocument/2006/relationships/hyperlink" Target="https://www.yaklass.ru/p/angliyskiy-yazyk/8-klass/vocabulary-18548/holidays-free-time-80033" TargetMode="External"/><Relationship Id="rId12" Type="http://schemas.openxmlformats.org/officeDocument/2006/relationships/hyperlink" Target="https://www.yaklass.ru/p/angliyskiy-yazyk/8-klass/vocabulary-18548/healthy-body-and-mind-140769" TargetMode="External"/><Relationship Id="rId13" Type="http://schemas.openxmlformats.org/officeDocument/2006/relationships/hyperlink" Target="https://www.yaklass.ru/p/angliyskiy-yazyk/8-klass/vocabulary-18548/fashion-18850" TargetMode="External"/><Relationship Id="rId14" Type="http://schemas.openxmlformats.org/officeDocument/2006/relationships/hyperlink" Target="https://www.yaklass.ru/p/angliyskiy-yazyk/8-klass/vocabulary-18548/school-subjects-classmates-18625" TargetMode="External"/><Relationship Id="rId15" Type="http://schemas.openxmlformats.org/officeDocument/2006/relationships/hyperlink" Target="https://www.yaklass.ru/p/angliyskiy-yazyk/8-klass/vocabulary-18548/special-days-and-celebrations-52624" TargetMode="External"/><Relationship Id="rId16" Type="http://schemas.openxmlformats.org/officeDocument/2006/relationships/hyperlink" Target="https://www.yaklass.ru/p/angliyskiy-yazyk/8-klass/vocabulary-18548/weather-seasons-18627" TargetMode="External"/><Relationship Id="rId17" Type="http://schemas.openxmlformats.org/officeDocument/2006/relationships/hyperlink" Target="https://www.yaklass.ru/p/angliyskiy-yazyk/8-klass/vocabulary-18548/travelling-92104" TargetMode="External"/><Relationship Id="rId18" Type="http://schemas.openxmlformats.org/officeDocument/2006/relationships/hyperlink" Target="https://www.yaklass.ru/p/angliyskiy-yazyk/8-klass/vocabulary-18548/technology-and-our-modern-world-159195" TargetMode="External"/><Relationship Id="rId19" Type="http://schemas.openxmlformats.org/officeDocument/2006/relationships/hyperlink" Target="https://www.yaklass.ru/p/angliyskiy-yazyk/8-klass/vocabulary-18548/traditions-and-customs-in-different-countries-18905" TargetMode="External"/><Relationship Id="rId20" Type="http://schemas.openxmlformats.org/officeDocument/2006/relationships/hyperlink" Target="https://www.yaklass.ru/p/angliyskiy-yazyk/8-klass/vocabulary-18548/famous-people-12510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HP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g7-epos-u22</dc:creator>
  <cp:revision>11</cp:revision>
  <dcterms:created xsi:type="dcterms:W3CDTF">2023-08-30T04:10:00Z</dcterms:created>
  <dcterms:modified xsi:type="dcterms:W3CDTF">2023-10-19T16:24:20Z</dcterms:modified>
</cp:coreProperties>
</file>