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bookmarkStart w:id="0" w:name="block-7450073"/>
      <w:r w:rsidRPr="008A1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7889" w:rsidRPr="000D7889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0D7889">
        <w:rPr>
          <w:rFonts w:ascii="Times New Roman" w:hAnsi="Times New Roman"/>
          <w:b/>
          <w:color w:val="000000"/>
          <w:sz w:val="28"/>
          <w:lang w:val="ru-RU"/>
        </w:rPr>
        <w:t xml:space="preserve">МАОУ "Гимназия № 7" </w:t>
      </w:r>
      <w:proofErr w:type="spellStart"/>
      <w:r w:rsidRPr="000D7889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0D7889" w:rsidRPr="000D7889" w:rsidRDefault="000D7889" w:rsidP="000D7889">
      <w:pPr>
        <w:spacing w:after="0"/>
        <w:ind w:left="120"/>
        <w:rPr>
          <w:lang w:val="ru-RU"/>
        </w:rPr>
      </w:pPr>
    </w:p>
    <w:p w:rsidR="003F2C5E" w:rsidRPr="00E64D6B" w:rsidRDefault="003F2C5E" w:rsidP="003F2C5E">
      <w:pPr>
        <w:spacing w:after="0"/>
        <w:ind w:left="120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700"/>
        <w:gridCol w:w="3140"/>
      </w:tblGrid>
      <w:tr w:rsidR="003F2C5E" w:rsidTr="00405B4A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48" w:after="0" w:line="230" w:lineRule="auto"/>
              <w:ind w:right="11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48" w:after="0" w:line="230" w:lineRule="auto"/>
              <w:ind w:right="9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F2C5E" w:rsidTr="00405B4A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</w:t>
            </w:r>
            <w:r w:rsidR="00405B4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after="0" w:line="230" w:lineRule="auto"/>
              <w:ind w:right="81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1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after="0" w:line="230" w:lineRule="auto"/>
              <w:ind w:right="151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3F2C5E" w:rsidRDefault="003F2C5E" w:rsidP="003F2C5E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440"/>
        <w:gridCol w:w="3540"/>
      </w:tblGrid>
      <w:tr w:rsidR="003F2C5E" w:rsidTr="00405B4A">
        <w:trPr>
          <w:trHeight w:hRule="exact" w:val="362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60" w:after="0" w:line="230" w:lineRule="auto"/>
            </w:pP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М.Н. Нечипоренко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60" w:after="0" w:line="230" w:lineRule="auto"/>
              <w:ind w:left="5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______________Л.Н. Исхакова</w:t>
            </w:r>
          </w:p>
        </w:tc>
      </w:tr>
      <w:tr w:rsidR="003F2C5E" w:rsidTr="00405B4A">
        <w:trPr>
          <w:trHeight w:hRule="exact" w:val="42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10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106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106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3F2C5E" w:rsidTr="00405B4A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94" w:after="0" w:line="230" w:lineRule="auto"/>
              <w:ind w:left="5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3F2C5E" w:rsidRDefault="003F2C5E" w:rsidP="00405B4A">
            <w:pPr>
              <w:autoSpaceDE w:val="0"/>
              <w:autoSpaceDN w:val="0"/>
              <w:spacing w:before="94" w:after="0" w:line="230" w:lineRule="auto"/>
              <w:ind w:left="5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3F2C5E" w:rsidRPr="00D43C89" w:rsidRDefault="003F2C5E" w:rsidP="003F2C5E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1044005)</w:t>
      </w: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D7889" w:rsidRPr="008A1F9F" w:rsidRDefault="000D7889" w:rsidP="000D7889">
      <w:pPr>
        <w:spacing w:after="0" w:line="408" w:lineRule="auto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</w:p>
    <w:p w:rsidR="000D7889" w:rsidRPr="008A1F9F" w:rsidRDefault="000D7889" w:rsidP="000D7889">
      <w:pPr>
        <w:spacing w:after="0"/>
        <w:ind w:left="120"/>
        <w:jc w:val="center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8A1F9F">
        <w:rPr>
          <w:rFonts w:ascii="Times New Roman" w:hAnsi="Times New Roman"/>
          <w:b/>
          <w:color w:val="000000"/>
          <w:sz w:val="28"/>
          <w:lang w:val="ru-RU"/>
        </w:rPr>
        <w:t>Пермь</w:t>
      </w:r>
      <w:bookmarkEnd w:id="1"/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8A1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8A1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bookmarkStart w:id="3" w:name="block-7450074"/>
      <w:bookmarkEnd w:id="0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8A1F9F">
        <w:rPr>
          <w:rFonts w:ascii="Times New Roman" w:hAnsi="Times New Roman"/>
          <w:color w:val="000000"/>
          <w:sz w:val="28"/>
          <w:lang w:val="ru-RU"/>
        </w:rPr>
        <w:t>На изучение учебно</w:t>
      </w:r>
      <w:r w:rsidR="00405B4A">
        <w:rPr>
          <w:rFonts w:ascii="Times New Roman" w:hAnsi="Times New Roman"/>
          <w:color w:val="000000"/>
          <w:sz w:val="28"/>
          <w:lang w:val="ru-RU"/>
        </w:rPr>
        <w:t>го курса «Алгебра» отводится 408 часов: в 7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нед</w:t>
      </w:r>
      <w:r w:rsidR="00405B4A">
        <w:rPr>
          <w:rFonts w:ascii="Times New Roman" w:hAnsi="Times New Roman"/>
          <w:color w:val="000000"/>
          <w:sz w:val="28"/>
          <w:lang w:val="ru-RU"/>
        </w:rPr>
        <w:t>елю), в 8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</w:t>
      </w:r>
      <w:r w:rsidR="00405B4A">
        <w:rPr>
          <w:rFonts w:ascii="Times New Roman" w:hAnsi="Times New Roman"/>
          <w:color w:val="000000"/>
          <w:sz w:val="28"/>
          <w:lang w:val="ru-RU"/>
        </w:rPr>
        <w:t>еделю), в 9 классе – 136 часа (4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bookmarkStart w:id="5" w:name="block-7450072"/>
      <w:bookmarkEnd w:id="3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6" w:name="_Toc124426230"/>
      <w:bookmarkEnd w:id="6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7" w:name="_Toc124426231"/>
      <w:bookmarkEnd w:id="7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D7889" w:rsidRPr="008A1F9F" w:rsidRDefault="000D7889" w:rsidP="000D7889">
      <w:pPr>
        <w:spacing w:after="0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color w:val="000000"/>
          <w:sz w:val="28"/>
          <w:lang w:val="ru-RU"/>
        </w:rPr>
        <w:t>|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8" w:name="_Toc124426232"/>
      <w:bookmarkEnd w:id="8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bookmarkStart w:id="9" w:name="block-7450068"/>
      <w:bookmarkEnd w:id="5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A1F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Default="000D7889" w:rsidP="000D78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D7889" w:rsidRPr="008A1F9F" w:rsidRDefault="000D7889" w:rsidP="000D78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D7889" w:rsidRDefault="000D7889" w:rsidP="000D78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D7889" w:rsidRPr="008A1F9F" w:rsidRDefault="000D7889" w:rsidP="000D78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D7889" w:rsidRDefault="000D7889" w:rsidP="000D78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D7889" w:rsidRPr="008A1F9F" w:rsidRDefault="000D7889" w:rsidP="000D78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D7889" w:rsidRDefault="000D7889" w:rsidP="000D78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D7889" w:rsidRPr="008A1F9F" w:rsidRDefault="000D7889" w:rsidP="000D78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D7889" w:rsidRPr="008A1F9F" w:rsidRDefault="000D7889" w:rsidP="000D78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D7889" w:rsidRDefault="000D7889" w:rsidP="000D78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D7889" w:rsidRPr="008A1F9F" w:rsidRDefault="000D7889" w:rsidP="000D7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D7889" w:rsidRPr="008A1F9F" w:rsidRDefault="000D7889" w:rsidP="000D7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D7889" w:rsidRPr="008A1F9F" w:rsidRDefault="000D7889" w:rsidP="000D78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D7889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D7889" w:rsidRPr="008A1F9F" w:rsidRDefault="000D7889" w:rsidP="000D7889">
      <w:pPr>
        <w:spacing w:after="0" w:line="264" w:lineRule="auto"/>
        <w:ind w:left="120"/>
        <w:jc w:val="both"/>
        <w:rPr>
          <w:lang w:val="ru-RU"/>
        </w:rPr>
      </w:pP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8A1F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A1F9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5"/>
      <w:bookmarkEnd w:id="11"/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6"/>
      <w:bookmarkEnd w:id="12"/>
      <w:r w:rsidRPr="008A1F9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7"/>
      <w:bookmarkEnd w:id="13"/>
      <w:r w:rsidRPr="008A1F9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D7889" w:rsidRPr="008A1F9F" w:rsidRDefault="000D7889" w:rsidP="000D7889">
      <w:pPr>
        <w:spacing w:after="0" w:line="360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A1F9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A1F9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D7889" w:rsidRPr="008A1F9F" w:rsidRDefault="000D7889" w:rsidP="000D7889">
      <w:pPr>
        <w:spacing w:after="0" w:line="264" w:lineRule="auto"/>
        <w:ind w:firstLine="600"/>
        <w:jc w:val="both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4" w:name="_Toc124426249"/>
      <w:bookmarkEnd w:id="14"/>
    </w:p>
    <w:p w:rsidR="000D7889" w:rsidRPr="008A1F9F" w:rsidRDefault="000D7889" w:rsidP="000D7889">
      <w:pPr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bookmarkStart w:id="15" w:name="block-7450069"/>
      <w:bookmarkEnd w:id="9"/>
      <w:r w:rsidRPr="008A1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0D7889" w:rsidTr="00405B4A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405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405B4A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405B4A"/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RPr="00405B4A" w:rsidTr="00405B4A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/>
        </w:tc>
      </w:tr>
    </w:tbl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bookmarkStart w:id="16" w:name="block-745007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7889" w:rsidRDefault="000D7889" w:rsidP="000D78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0D7889" w:rsidTr="00405B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405B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889" w:rsidRDefault="000D7889" w:rsidP="00405B4A"/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889" w:rsidRDefault="000D7889" w:rsidP="00405B4A">
            <w:pPr>
              <w:spacing w:after="0"/>
              <w:ind w:left="135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Размеры объектов окружающего мира и длительность процессов в окружающем мире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Практико-ориентированные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Точность представления действительных чисел в виде десятичных дробей.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чётности и нечётности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и свойства некоторых видов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^2, её график и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^2, её график и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+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)^2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^2 +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)^2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 функция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 функция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Дробно-линейная функция и её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Целое уравнение и его свойства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целых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целых уравнений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 второй степени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неравенств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арифметической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№7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геометрической прогрессии.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 геометрической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Pr="00405B4A" w:rsidRDefault="00405B4A" w:rsidP="00405B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№8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Pr="00405B4A" w:rsidRDefault="00405B4A" w:rsidP="00405B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405B4A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223C47" w:rsidTr="00E51B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23C47" w:rsidRPr="008A1F9F" w:rsidRDefault="00223C47" w:rsidP="00E51B49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  <w:ind w:left="135"/>
              <w:jc w:val="center"/>
            </w:pPr>
          </w:p>
        </w:tc>
      </w:tr>
      <w:tr w:rsidR="00223C47" w:rsidTr="00E51B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23C47" w:rsidRPr="008A1F9F" w:rsidRDefault="00223C47" w:rsidP="00E51B49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  <w:ind w:left="135"/>
              <w:jc w:val="center"/>
            </w:pPr>
          </w:p>
        </w:tc>
      </w:tr>
      <w:tr w:rsidR="00223C47" w:rsidTr="00E51B4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223C47" w:rsidRPr="008A1F9F" w:rsidRDefault="00223C47" w:rsidP="00E51B49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223C47" w:rsidRDefault="00223C47" w:rsidP="00E51B49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405B4A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5B4A" w:rsidRPr="00223C47" w:rsidRDefault="00223C47" w:rsidP="00405B4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405B4A" w:rsidRPr="008A1F9F" w:rsidRDefault="00405B4A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405B4A" w:rsidRDefault="00405B4A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D7889" w:rsidRDefault="00223C47" w:rsidP="00405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  <w:bookmarkStart w:id="17" w:name="_GoBack"/>
            <w:bookmarkEnd w:id="17"/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итоговой контрольной работы, подведение итогов изучения курса алгебры 7-9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</w:p>
        </w:tc>
      </w:tr>
      <w:tr w:rsidR="000D7889" w:rsidTr="00405B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889" w:rsidRPr="008A1F9F" w:rsidRDefault="000D7889" w:rsidP="00405B4A">
            <w:pPr>
              <w:spacing w:after="0"/>
              <w:ind w:left="135"/>
              <w:rPr>
                <w:lang w:val="ru-RU"/>
              </w:rPr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 w:rsidRPr="008A1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0D7889" w:rsidRDefault="000D7889" w:rsidP="00405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ectPr w:rsidR="000D7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889" w:rsidRDefault="000D7889" w:rsidP="000D7889">
      <w:pPr>
        <w:spacing w:after="0"/>
        <w:ind w:left="120"/>
      </w:pPr>
      <w:bookmarkStart w:id="18" w:name="block-745007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7889" w:rsidRDefault="000D7889" w:rsidP="000D78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8a811090-bed3-4825-9e59-0925d1d075d6"/>
      <w:r w:rsidRPr="008A1F9F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8A1F9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7889" w:rsidRPr="008A1F9F" w:rsidRDefault="000D7889" w:rsidP="000D788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Математика.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Алгебра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 предметной линии учебников по алгебре Ю. Н. Макарычева, Н. Г.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Нешкова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и др./ —</w:t>
      </w:r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2е изд., стер. —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Просвещение, 2023</w:t>
      </w:r>
    </w:p>
    <w:p w:rsidR="000D7889" w:rsidRPr="008A1F9F" w:rsidRDefault="000D7889" w:rsidP="000D7889">
      <w:pPr>
        <w:spacing w:after="0" w:line="480" w:lineRule="auto"/>
        <w:ind w:left="120" w:firstLine="588"/>
        <w:rPr>
          <w:lang w:val="ru-RU"/>
        </w:rPr>
      </w:pPr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 xml:space="preserve">Алгебра. Методические рекомендации. 9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>
        <w:rPr>
          <w:sz w:val="28"/>
          <w:lang w:val="ru-RU"/>
        </w:rPr>
        <w:t xml:space="preserve"> </w:t>
      </w:r>
      <w:r w:rsidRPr="008A1F9F">
        <w:rPr>
          <w:rFonts w:ascii="Times New Roman" w:hAnsi="Times New Roman"/>
          <w:color w:val="000000"/>
          <w:sz w:val="28"/>
          <w:lang w:val="ru-RU"/>
        </w:rPr>
        <w:t>учеб. пособие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. организаций /Н. Г.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, И. С. </w:t>
      </w:r>
      <w:proofErr w:type="spellStart"/>
      <w:r w:rsidRPr="008A1F9F">
        <w:rPr>
          <w:rFonts w:ascii="Times New Roman" w:hAnsi="Times New Roman"/>
          <w:color w:val="000000"/>
          <w:sz w:val="28"/>
          <w:lang w:val="ru-RU"/>
        </w:rPr>
        <w:t>Шлыкова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8A1F9F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8A1F9F">
        <w:rPr>
          <w:rFonts w:ascii="Times New Roman" w:hAnsi="Times New Roman"/>
          <w:color w:val="000000"/>
          <w:sz w:val="28"/>
          <w:lang w:val="ru-RU"/>
        </w:rPr>
        <w:t xml:space="preserve"> Просвещение,</w:t>
      </w:r>
      <w:bookmarkStart w:id="20" w:name="352b2430-0170-408d-9dba-fadb4a1f57ea"/>
      <w:r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2017. — 239 с</w:t>
      </w:r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bookmarkEnd w:id="20"/>
      <w:r w:rsidRPr="008A1F9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7889" w:rsidRPr="008A1F9F" w:rsidRDefault="000D7889" w:rsidP="000D7889">
      <w:pPr>
        <w:spacing w:after="0"/>
        <w:ind w:left="120"/>
        <w:rPr>
          <w:lang w:val="ru-RU"/>
        </w:rPr>
      </w:pP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</w:pPr>
      <w:r w:rsidRPr="008A1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7889" w:rsidRPr="008A1F9F" w:rsidRDefault="000D7889" w:rsidP="000D7889">
      <w:pPr>
        <w:spacing w:after="0" w:line="480" w:lineRule="auto"/>
        <w:ind w:left="120"/>
        <w:rPr>
          <w:lang w:val="ru-RU"/>
        </w:rPr>
        <w:sectPr w:rsidR="000D7889" w:rsidRPr="008A1F9F">
          <w:pgSz w:w="11906" w:h="16383"/>
          <w:pgMar w:top="1134" w:right="850" w:bottom="1134" w:left="1701" w:header="720" w:footer="720" w:gutter="0"/>
          <w:cols w:space="720"/>
        </w:sectPr>
      </w:pP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  <w:r w:rsidRPr="008A1F9F">
        <w:rPr>
          <w:rFonts w:ascii="Times New Roman" w:hAnsi="Times New Roman"/>
          <w:color w:val="333333"/>
          <w:sz w:val="28"/>
          <w:lang w:val="ru-RU"/>
        </w:rPr>
        <w:t>​‌</w:t>
      </w:r>
      <w:r w:rsidRPr="008A1F9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8A1F9F">
        <w:rPr>
          <w:sz w:val="28"/>
          <w:lang w:val="ru-RU"/>
        </w:rPr>
        <w:br/>
      </w:r>
      <w:bookmarkStart w:id="21" w:name="7d5051e0-bab5-428c-941a-1d062349d11d"/>
      <w:r w:rsidRPr="008A1F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A1F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A1F9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1F9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8A1F9F">
        <w:rPr>
          <w:rFonts w:ascii="Times New Roman" w:hAnsi="Times New Roman"/>
          <w:color w:val="000000"/>
          <w:sz w:val="28"/>
          <w:lang w:val="ru-RU"/>
        </w:rPr>
        <w:t>419</w:t>
      </w:r>
      <w:r>
        <w:rPr>
          <w:rFonts w:ascii="Times New Roman" w:hAnsi="Times New Roman"/>
          <w:color w:val="000000"/>
          <w:sz w:val="28"/>
        </w:rPr>
        <w:t>d</w:t>
      </w:r>
      <w:r w:rsidRPr="008A1F9F">
        <w:rPr>
          <w:rFonts w:ascii="Times New Roman" w:hAnsi="Times New Roman"/>
          <w:color w:val="000000"/>
          <w:sz w:val="28"/>
          <w:lang w:val="ru-RU"/>
        </w:rPr>
        <w:t>08</w:t>
      </w:r>
      <w:bookmarkEnd w:id="21"/>
      <w:r w:rsidRPr="008A1F9F">
        <w:rPr>
          <w:rFonts w:ascii="Times New Roman" w:hAnsi="Times New Roman"/>
          <w:color w:val="333333"/>
          <w:sz w:val="28"/>
          <w:lang w:val="ru-RU"/>
        </w:rPr>
        <w:t>‌</w:t>
      </w:r>
      <w:r w:rsidRPr="008A1F9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8"/>
    <w:p w:rsidR="000D7889" w:rsidRPr="008A1F9F" w:rsidRDefault="000D7889" w:rsidP="000D7889">
      <w:pPr>
        <w:rPr>
          <w:lang w:val="ru-RU"/>
        </w:rPr>
      </w:pPr>
    </w:p>
    <w:p w:rsidR="00F12C76" w:rsidRPr="000D7889" w:rsidRDefault="00F12C76" w:rsidP="000D7889">
      <w:pPr>
        <w:spacing w:after="0"/>
        <w:jc w:val="both"/>
        <w:rPr>
          <w:lang w:val="ru-RU"/>
        </w:rPr>
      </w:pPr>
    </w:p>
    <w:sectPr w:rsidR="00F12C76" w:rsidRPr="000D78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3CB"/>
    <w:multiLevelType w:val="multilevel"/>
    <w:tmpl w:val="964EB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3738E"/>
    <w:multiLevelType w:val="multilevel"/>
    <w:tmpl w:val="AE9E7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B7D5E"/>
    <w:multiLevelType w:val="multilevel"/>
    <w:tmpl w:val="91921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D71FE"/>
    <w:multiLevelType w:val="multilevel"/>
    <w:tmpl w:val="E5708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5125E"/>
    <w:multiLevelType w:val="multilevel"/>
    <w:tmpl w:val="B0E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5235C"/>
    <w:multiLevelType w:val="multilevel"/>
    <w:tmpl w:val="8F1E0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9"/>
    <w:rsid w:val="000D7889"/>
    <w:rsid w:val="00223C47"/>
    <w:rsid w:val="003F2C5E"/>
    <w:rsid w:val="00405B4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F0B7-7F50-44C3-92CD-248CC238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8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D7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D78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D788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D788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D788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889"/>
    <w:rPr>
      <w:lang w:val="en-US"/>
    </w:rPr>
  </w:style>
  <w:style w:type="paragraph" w:styleId="a5">
    <w:name w:val="Normal Indent"/>
    <w:basedOn w:val="a"/>
    <w:uiPriority w:val="99"/>
    <w:unhideWhenUsed/>
    <w:rsid w:val="000D788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D788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88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D788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D78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D7889"/>
    <w:rPr>
      <w:i/>
      <w:iCs/>
    </w:rPr>
  </w:style>
  <w:style w:type="character" w:styleId="ab">
    <w:name w:val="Hyperlink"/>
    <w:basedOn w:val="a0"/>
    <w:uiPriority w:val="99"/>
    <w:unhideWhenUsed/>
    <w:rsid w:val="000D788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D78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D7889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d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9d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Березин</dc:creator>
  <cp:keywords/>
  <dc:description/>
  <cp:lastModifiedBy>Учетная запись Майкрософт</cp:lastModifiedBy>
  <cp:revision>2</cp:revision>
  <dcterms:created xsi:type="dcterms:W3CDTF">2023-08-30T16:14:00Z</dcterms:created>
  <dcterms:modified xsi:type="dcterms:W3CDTF">2023-08-30T16:14:00Z</dcterms:modified>
</cp:coreProperties>
</file>