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20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E098E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«Гимназия №7»</w:t>
      </w:r>
    </w:p>
    <w:p w:rsidR="00FC4720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4720" w:rsidRDefault="00FC4720" w:rsidP="00FC4720">
      <w:pPr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horzAnchor="margin" w:tblpX="-993" w:tblpY="2091"/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FC4720" w:rsidTr="00F64798">
        <w:tc>
          <w:tcPr>
            <w:tcW w:w="3187" w:type="dxa"/>
          </w:tcPr>
          <w:p w:rsidR="00FC4720" w:rsidRDefault="00FC4720" w:rsidP="00F64798">
            <w:r>
              <w:rPr>
                <w:b/>
              </w:rPr>
              <w:t xml:space="preserve">  «Рассмотрено»</w:t>
            </w:r>
          </w:p>
          <w:p w:rsidR="00FC4720" w:rsidRDefault="00FC4720" w:rsidP="00F64798">
            <w:pPr>
              <w:rPr>
                <w:b/>
              </w:rPr>
            </w:pPr>
            <w:r>
              <w:t xml:space="preserve">На заседании   кафедры </w:t>
            </w:r>
          </w:p>
          <w:p w:rsidR="00FC4720" w:rsidRDefault="00FC4720" w:rsidP="00F64798">
            <w:pPr>
              <w:rPr>
                <w:b/>
              </w:rPr>
            </w:pPr>
            <w:r>
              <w:rPr>
                <w:b/>
              </w:rPr>
              <w:t xml:space="preserve"> учителей</w:t>
            </w:r>
          </w:p>
          <w:p w:rsidR="00FC4720" w:rsidRDefault="00FC4720" w:rsidP="00F64798">
            <w:pPr>
              <w:rPr>
                <w:b/>
              </w:rPr>
            </w:pPr>
            <w:r>
              <w:t>Протокол №____</w:t>
            </w:r>
            <w:r>
              <w:tab/>
              <w:t>от</w:t>
            </w:r>
          </w:p>
          <w:p w:rsidR="00FC4720" w:rsidRDefault="00FC4720" w:rsidP="00F64798">
            <w:r>
              <w:t>«___» _________</w:t>
            </w:r>
            <w:r>
              <w:tab/>
              <w:t>202</w:t>
            </w:r>
            <w:r w:rsidR="00443465">
              <w:t>3</w:t>
            </w:r>
            <w:r>
              <w:t>г.</w:t>
            </w:r>
          </w:p>
          <w:p w:rsidR="00FC4720" w:rsidRDefault="00FC4720" w:rsidP="00F64798">
            <w:r>
              <w:t xml:space="preserve">                      </w:t>
            </w:r>
          </w:p>
          <w:p w:rsidR="00FC4720" w:rsidRDefault="00FC4720" w:rsidP="00F64798"/>
          <w:p w:rsidR="00FC4720" w:rsidRDefault="00FC4720" w:rsidP="00F64798"/>
        </w:tc>
        <w:tc>
          <w:tcPr>
            <w:tcW w:w="3192" w:type="dxa"/>
          </w:tcPr>
          <w:p w:rsidR="00FC4720" w:rsidRDefault="00FC4720" w:rsidP="00F64798">
            <w:r>
              <w:rPr>
                <w:b/>
              </w:rPr>
              <w:t>«Согласовано»</w:t>
            </w:r>
          </w:p>
          <w:p w:rsidR="00FC4720" w:rsidRDefault="00FC4720" w:rsidP="00F64798">
            <w:pPr>
              <w:rPr>
                <w:b/>
              </w:rPr>
            </w:pPr>
            <w:r>
              <w:t xml:space="preserve">Заместитель директора по УВР МАОУ «Гимназия №7» г. Перми                      </w:t>
            </w:r>
          </w:p>
          <w:p w:rsidR="00FC4720" w:rsidRDefault="00FC4720" w:rsidP="00F64798">
            <w:r>
              <w:t>«___» _________</w:t>
            </w:r>
            <w:r>
              <w:tab/>
              <w:t>202</w:t>
            </w:r>
            <w:r w:rsidR="00443465">
              <w:t>3</w:t>
            </w:r>
            <w:r>
              <w:t xml:space="preserve"> г.</w:t>
            </w:r>
          </w:p>
          <w:p w:rsidR="00FC4720" w:rsidRDefault="00FC4720" w:rsidP="00F64798"/>
        </w:tc>
        <w:tc>
          <w:tcPr>
            <w:tcW w:w="3686" w:type="dxa"/>
          </w:tcPr>
          <w:p w:rsidR="00FC4720" w:rsidRDefault="00FC4720" w:rsidP="00F64798">
            <w:r>
              <w:rPr>
                <w:b/>
              </w:rPr>
              <w:t xml:space="preserve">    «Утверждено»</w:t>
            </w:r>
          </w:p>
          <w:p w:rsidR="00FC4720" w:rsidRDefault="00FC4720" w:rsidP="00F64798">
            <w:pPr>
              <w:rPr>
                <w:b/>
              </w:rPr>
            </w:pPr>
            <w:r>
              <w:t>Директор МАОУ</w:t>
            </w:r>
          </w:p>
          <w:p w:rsidR="00FC4720" w:rsidRDefault="00FC4720" w:rsidP="00F64798">
            <w:r>
              <w:t xml:space="preserve">«Гимназия №7» г. Перми </w:t>
            </w:r>
          </w:p>
          <w:p w:rsidR="00FC4720" w:rsidRDefault="00FC4720" w:rsidP="00F64798">
            <w:r>
              <w:t>____________/ Л.Н. Исхакова/</w:t>
            </w:r>
          </w:p>
          <w:p w:rsidR="00FC4720" w:rsidRDefault="00FC4720" w:rsidP="00F64798">
            <w:r>
              <w:t>Приказ №</w:t>
            </w:r>
            <w:r>
              <w:tab/>
              <w:t>_____</w:t>
            </w:r>
            <w:proofErr w:type="gramStart"/>
            <w:r>
              <w:t>_  от</w:t>
            </w:r>
            <w:proofErr w:type="gramEnd"/>
          </w:p>
          <w:p w:rsidR="00FC4720" w:rsidRDefault="00FC4720" w:rsidP="00F64798">
            <w:r>
              <w:t>«___» _________</w:t>
            </w:r>
            <w:r>
              <w:tab/>
              <w:t>202</w:t>
            </w:r>
            <w:r w:rsidR="00443465">
              <w:t>3</w:t>
            </w:r>
            <w:bookmarkStart w:id="0" w:name="_GoBack"/>
            <w:bookmarkEnd w:id="0"/>
            <w:r>
              <w:t>г.</w:t>
            </w:r>
          </w:p>
          <w:p w:rsidR="00FC4720" w:rsidRDefault="00FC4720" w:rsidP="00F64798"/>
          <w:p w:rsidR="00FC4720" w:rsidRDefault="00FC4720" w:rsidP="00F64798"/>
          <w:p w:rsidR="00FC4720" w:rsidRDefault="00FC4720" w:rsidP="00F64798"/>
        </w:tc>
      </w:tr>
    </w:tbl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E098E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32"/>
          <w:szCs w:val="32"/>
        </w:rPr>
        <w:t>внеурочной деятельности</w:t>
      </w: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для учащихся </w:t>
      </w: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Pr="006E098E">
        <w:rPr>
          <w:rFonts w:ascii="Times New Roman" w:eastAsia="Calibri" w:hAnsi="Times New Roman" w:cs="Times New Roman"/>
          <w:b/>
          <w:sz w:val="32"/>
          <w:szCs w:val="32"/>
        </w:rPr>
        <w:t xml:space="preserve"> классов</w:t>
      </w:r>
    </w:p>
    <w:p w:rsidR="00FC4720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Математический кружок </w:t>
      </w: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«На пути к олимпу. </w:t>
      </w:r>
      <w:r>
        <w:rPr>
          <w:rFonts w:ascii="Times New Roman" w:eastAsia="Calibri" w:hAnsi="Times New Roman" w:cs="Times New Roman"/>
          <w:b/>
          <w:sz w:val="40"/>
          <w:szCs w:val="40"/>
        </w:rPr>
        <w:t>2</w:t>
      </w:r>
      <w:r>
        <w:rPr>
          <w:rFonts w:ascii="Times New Roman" w:eastAsia="Calibri" w:hAnsi="Times New Roman" w:cs="Times New Roman"/>
          <w:b/>
          <w:sz w:val="40"/>
          <w:szCs w:val="40"/>
        </w:rPr>
        <w:t>й уровень»</w:t>
      </w:r>
    </w:p>
    <w:p w:rsidR="00FC4720" w:rsidRPr="006E098E" w:rsidRDefault="00FC4720" w:rsidP="00FC472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FC4720" w:rsidRPr="006E098E" w:rsidRDefault="00FC4720" w:rsidP="00FC4720">
      <w:pPr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4720" w:rsidRPr="00BB5AFD" w:rsidRDefault="00FC4720" w:rsidP="00FC472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6E098E">
        <w:rPr>
          <w:rFonts w:ascii="Times New Roman" w:eastAsia="Calibri" w:hAnsi="Times New Roman" w:cs="Times New Roman"/>
          <w:b/>
        </w:rPr>
        <w:t xml:space="preserve"> </w:t>
      </w:r>
      <w:r w:rsidRPr="00BB5AFD">
        <w:rPr>
          <w:rFonts w:ascii="Times New Roman" w:eastAsia="Calibri" w:hAnsi="Times New Roman" w:cs="Times New Roman"/>
        </w:rPr>
        <w:t>Составитель:</w:t>
      </w:r>
    </w:p>
    <w:p w:rsidR="00FC4720" w:rsidRPr="00BB5AFD" w:rsidRDefault="00FC4720" w:rsidP="00FC472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Березин Кирилл Антонович</w:t>
      </w:r>
    </w:p>
    <w:p w:rsidR="00FC4720" w:rsidRPr="00BB5AFD" w:rsidRDefault="00FC4720" w:rsidP="00FC4720">
      <w:pPr>
        <w:jc w:val="right"/>
        <w:rPr>
          <w:rFonts w:ascii="Times New Roman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                                        учитель </w:t>
      </w:r>
      <w:r>
        <w:rPr>
          <w:rFonts w:ascii="Times New Roman" w:eastAsia="Calibri" w:hAnsi="Times New Roman" w:cs="Times New Roman"/>
        </w:rPr>
        <w:t>математики</w:t>
      </w:r>
      <w:r w:rsidRPr="00BB5AFD">
        <w:rPr>
          <w:rFonts w:ascii="Times New Roman" w:eastAsia="Calibri" w:hAnsi="Times New Roman" w:cs="Times New Roman"/>
        </w:rPr>
        <w:t xml:space="preserve"> </w:t>
      </w:r>
      <w:r w:rsidRPr="00BB5AFD">
        <w:rPr>
          <w:rFonts w:ascii="Times New Roman" w:hAnsi="Times New Roman" w:cs="Times New Roman"/>
        </w:rPr>
        <w:t>МАОУ «Гимназия №7»</w:t>
      </w: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E098E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FC4720" w:rsidRPr="00BB5AFD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>г. Пермь</w:t>
      </w:r>
    </w:p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3</w:t>
      </w:r>
      <w:r w:rsidRPr="00BB5AFD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4</w:t>
      </w:r>
    </w:p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</w:p>
    <w:p w:rsidR="00FC4720" w:rsidRPr="00113A6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113A6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113A64">
        <w:rPr>
          <w:rFonts w:ascii="Times New Roman" w:hAnsi="Times New Roman" w:cs="Times New Roman"/>
          <w:bCs/>
          <w:lang w:eastAsia="ru-RU"/>
        </w:rPr>
        <w:t>Математический кружок</w:t>
      </w:r>
      <w:r w:rsidRPr="00113A64">
        <w:rPr>
          <w:rFonts w:ascii="Times New Roman" w:hAnsi="Times New Roman" w:cs="Times New Roman"/>
          <w:lang w:eastAsia="ru-RU"/>
        </w:rPr>
        <w:t> – это объединение учащихся под руководством    педагога, в рамках которого проводятся систематические занятия с учащимися во внеурочное время.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3E0414">
        <w:rPr>
          <w:rFonts w:ascii="Times New Roman" w:hAnsi="Times New Roman" w:cs="Times New Roman"/>
          <w:b/>
          <w:bCs/>
          <w:color w:val="181818"/>
          <w:lang w:eastAsia="ru-RU"/>
        </w:rPr>
        <w:t>Актуальность</w:t>
      </w:r>
      <w:r w:rsidRPr="00113A64">
        <w:rPr>
          <w:rFonts w:ascii="Times New Roman" w:hAnsi="Times New Roman" w:cs="Times New Roman"/>
          <w:bCs/>
          <w:color w:val="181818"/>
          <w:lang w:eastAsia="ru-RU"/>
        </w:rPr>
        <w:t> </w:t>
      </w:r>
      <w:r w:rsidRPr="00113A64">
        <w:rPr>
          <w:rFonts w:ascii="Times New Roman" w:hAnsi="Times New Roman" w:cs="Times New Roman"/>
          <w:color w:val="181818"/>
          <w:lang w:eastAsia="ru-RU"/>
        </w:rPr>
        <w:t>прогр</w:t>
      </w:r>
      <w:r>
        <w:rPr>
          <w:rFonts w:ascii="Times New Roman" w:hAnsi="Times New Roman" w:cs="Times New Roman"/>
          <w:color w:val="181818"/>
          <w:lang w:eastAsia="ru-RU"/>
        </w:rPr>
        <w:t>аммы определена тем, что</w:t>
      </w:r>
      <w:r w:rsidRPr="00113A64">
        <w:rPr>
          <w:rFonts w:ascii="Times New Roman" w:hAnsi="Times New Roman" w:cs="Times New Roman"/>
          <w:color w:val="181818"/>
          <w:lang w:eastAsia="ru-RU"/>
        </w:rPr>
        <w:t xml:space="preserve"> школьники должны иметь мотивацию к обучению математики, стремиться развивать свои интеллектуальные возможности. </w:t>
      </w:r>
    </w:p>
    <w:p w:rsidR="00FC4720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113A64">
        <w:rPr>
          <w:rFonts w:ascii="Times New Roman" w:hAnsi="Times New Roman" w:cs="Times New Roman"/>
          <w:color w:val="181818"/>
          <w:lang w:eastAsia="ru-RU"/>
        </w:rPr>
        <w:t>   Данная программа позволяет учащимся ознакомиться со многими интересными вопросами мат</w:t>
      </w:r>
      <w:r>
        <w:rPr>
          <w:rFonts w:ascii="Times New Roman" w:hAnsi="Times New Roman" w:cs="Times New Roman"/>
          <w:color w:val="181818"/>
          <w:lang w:eastAsia="ru-RU"/>
        </w:rPr>
        <w:t>ематики</w:t>
      </w:r>
      <w:r w:rsidRPr="00113A64">
        <w:rPr>
          <w:rFonts w:ascii="Times New Roman" w:hAnsi="Times New Roman" w:cs="Times New Roman"/>
          <w:color w:val="181818"/>
          <w:lang w:eastAsia="ru-RU"/>
        </w:rPr>
        <w:t xml:space="preserve">, выходящими за рамки школьной программы, расширить целостное представление о проблеме данной науки. Решение математических задач, связанных </w:t>
      </w:r>
      <w:proofErr w:type="gramStart"/>
      <w:r w:rsidRPr="00113A64">
        <w:rPr>
          <w:rFonts w:ascii="Times New Roman" w:hAnsi="Times New Roman" w:cs="Times New Roman"/>
          <w:color w:val="181818"/>
          <w:lang w:eastAsia="ru-RU"/>
        </w:rPr>
        <w:t>с логическим мышлением</w:t>
      </w:r>
      <w:proofErr w:type="gramEnd"/>
      <w:r w:rsidRPr="00113A64">
        <w:rPr>
          <w:rFonts w:ascii="Times New Roman" w:hAnsi="Times New Roman" w:cs="Times New Roman"/>
          <w:color w:val="181818"/>
          <w:lang w:eastAsia="ru-RU"/>
        </w:rPr>
        <w:t xml:space="preserve"> закрепит интерес детей к познавательной деятельности, будет способствовать развитию мыслительных операций и общему интеллектуальному развитию. Содержание программы соответствует познавательным</w:t>
      </w:r>
      <w:r>
        <w:rPr>
          <w:rFonts w:ascii="Times New Roman" w:hAnsi="Times New Roman" w:cs="Times New Roman"/>
          <w:color w:val="181818"/>
          <w:lang w:eastAsia="ru-RU"/>
        </w:rPr>
        <w:t xml:space="preserve"> возможностям пятиклассников</w:t>
      </w:r>
      <w:r w:rsidRPr="00113A64">
        <w:rPr>
          <w:rFonts w:ascii="Times New Roman" w:hAnsi="Times New Roman" w:cs="Times New Roman"/>
          <w:color w:val="181818"/>
          <w:lang w:eastAsia="ru-RU"/>
        </w:rPr>
        <w:t xml:space="preserve"> и предоставляет им возможность работать на уровне повышенных требований, развивая учебную мотивацию.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113A64">
        <w:rPr>
          <w:rFonts w:ascii="Times New Roman" w:hAnsi="Times New Roman" w:cs="Times New Roman"/>
          <w:color w:val="181818"/>
          <w:lang w:eastAsia="ru-RU"/>
        </w:rPr>
        <w:t>Не менее важным фактором реализации данной программы является и стремление развить у учащихся умений самостоятельно работать, думать, решать творческие задачи, а также совершенствовать навыки аргументации собственной позиции по определенному вопросу.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lang w:eastAsia="ru-RU"/>
        </w:rPr>
        <w:t>Цели</w:t>
      </w:r>
      <w:r w:rsidRPr="00113A64">
        <w:rPr>
          <w:rFonts w:ascii="Times New Roman" w:hAnsi="Times New Roman" w:cs="Times New Roman"/>
          <w:bCs/>
          <w:color w:val="181818"/>
          <w:lang w:eastAsia="ru-RU"/>
        </w:rPr>
        <w:t>:</w:t>
      </w:r>
      <w:r>
        <w:rPr>
          <w:rFonts w:ascii="Times New Roman" w:hAnsi="Times New Roman" w:cs="Times New Roman"/>
          <w:bCs/>
          <w:iCs/>
          <w:color w:val="181818"/>
          <w:lang w:eastAsia="ru-RU"/>
        </w:rPr>
        <w:t xml:space="preserve"> 1) Разви</w:t>
      </w:r>
      <w:r w:rsidRPr="00113A64">
        <w:rPr>
          <w:rFonts w:ascii="Times New Roman" w:hAnsi="Times New Roman" w:cs="Times New Roman"/>
          <w:bCs/>
          <w:iCs/>
          <w:color w:val="181818"/>
          <w:lang w:eastAsia="ru-RU"/>
        </w:rPr>
        <w:t>ть</w:t>
      </w:r>
      <w:r w:rsidRPr="00113A64">
        <w:rPr>
          <w:rFonts w:ascii="Times New Roman" w:hAnsi="Times New Roman" w:cs="Times New Roman"/>
          <w:color w:val="181818"/>
          <w:lang w:eastAsia="ru-RU"/>
        </w:rPr>
        <w:t xml:space="preserve"> математический образ мышления,</w:t>
      </w:r>
      <w:r>
        <w:rPr>
          <w:rFonts w:ascii="Times New Roman" w:hAnsi="Times New Roman" w:cs="Times New Roman"/>
          <w:color w:val="181818"/>
          <w:lang w:eastAsia="ru-RU"/>
        </w:rPr>
        <w:t xml:space="preserve"> для решения олимпиадных и нестандартных задач.</w:t>
      </w:r>
      <w:r w:rsidRPr="00113A64">
        <w:rPr>
          <w:rFonts w:ascii="Times New Roman" w:hAnsi="Times New Roman" w:cs="Times New Roman"/>
          <w:color w:val="181818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lang w:eastAsia="ru-RU"/>
        </w:rPr>
        <w:t>2) Расширить и углубить знания</w:t>
      </w:r>
      <w:r w:rsidRPr="00113A64">
        <w:rPr>
          <w:rFonts w:ascii="Times New Roman" w:hAnsi="Times New Roman" w:cs="Times New Roman"/>
          <w:color w:val="181818"/>
          <w:lang w:eastAsia="ru-RU"/>
        </w:rPr>
        <w:t xml:space="preserve"> учащихся по математике</w:t>
      </w:r>
      <w:r>
        <w:rPr>
          <w:rFonts w:ascii="Times New Roman" w:hAnsi="Times New Roman" w:cs="Times New Roman"/>
          <w:color w:val="181818"/>
          <w:lang w:eastAsia="ru-RU"/>
        </w:rPr>
        <w:t>.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3E0414">
        <w:rPr>
          <w:rFonts w:ascii="Times New Roman" w:hAnsi="Times New Roman" w:cs="Times New Roman"/>
          <w:b/>
          <w:bCs/>
          <w:color w:val="181818"/>
          <w:lang w:eastAsia="ru-RU"/>
        </w:rPr>
        <w:t>Задачи</w:t>
      </w:r>
      <w:r w:rsidRPr="00113A64">
        <w:rPr>
          <w:rFonts w:ascii="Times New Roman" w:hAnsi="Times New Roman" w:cs="Times New Roman"/>
          <w:bCs/>
          <w:color w:val="181818"/>
          <w:lang w:eastAsia="ru-RU"/>
        </w:rPr>
        <w:t>: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>Расшири</w:t>
      </w:r>
      <w:r w:rsidRPr="008230FB">
        <w:rPr>
          <w:rFonts w:ascii="Times New Roman" w:hAnsi="Times New Roman" w:cs="Times New Roman"/>
          <w:color w:val="181818"/>
          <w:lang w:eastAsia="ru-RU"/>
        </w:rPr>
        <w:t>ть кругозор учащихся в различных областях элементарной математики;</w:t>
      </w:r>
      <w:r w:rsidRPr="008230FB">
        <w:rPr>
          <w:rFonts w:ascii="Times New Roman" w:hAnsi="Times New Roman" w:cs="Times New Roman"/>
          <w:bCs/>
          <w:iCs/>
          <w:color w:val="181818"/>
          <w:lang w:eastAsia="ru-RU"/>
        </w:rPr>
        <w:t> 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8230FB">
        <w:rPr>
          <w:rFonts w:ascii="Times New Roman" w:hAnsi="Times New Roman" w:cs="Times New Roman"/>
          <w:color w:val="181818"/>
          <w:lang w:eastAsia="ru-RU"/>
        </w:rPr>
        <w:t>Содействовать умелому использованию математической символики;</w:t>
      </w:r>
    </w:p>
    <w:p w:rsidR="00FC4720" w:rsidRPr="001D1787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8230FB">
        <w:rPr>
          <w:rFonts w:ascii="Times New Roman" w:hAnsi="Times New Roman" w:cs="Times New Roman"/>
          <w:color w:val="181818"/>
          <w:lang w:eastAsia="ru-RU"/>
        </w:rPr>
        <w:t>Учить правильно применять</w:t>
      </w:r>
      <w:r>
        <w:rPr>
          <w:rFonts w:ascii="Times New Roman" w:hAnsi="Times New Roman" w:cs="Times New Roman"/>
          <w:color w:val="181818"/>
          <w:lang w:eastAsia="ru-RU"/>
        </w:rPr>
        <w:t xml:space="preserve"> математическую терминологию;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>Помочь учащимся овладеть</w:t>
      </w:r>
      <w:r w:rsidRPr="008230FB">
        <w:rPr>
          <w:rFonts w:ascii="Times New Roman" w:hAnsi="Times New Roman" w:cs="Times New Roman"/>
          <w:color w:val="181818"/>
          <w:lang w:eastAsia="ru-RU"/>
        </w:rPr>
        <w:t xml:space="preserve"> общеинтеллектуальными умениями (операции анализа, синтеза, сравнения, обобщения, классификации);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lastRenderedPageBreak/>
        <w:t>Научить учеников</w:t>
      </w:r>
      <w:r w:rsidRPr="008230FB">
        <w:rPr>
          <w:rFonts w:ascii="Times New Roman" w:hAnsi="Times New Roman" w:cs="Times New Roman"/>
          <w:color w:val="181818"/>
          <w:lang w:eastAsia="ru-RU"/>
        </w:rPr>
        <w:t xml:space="preserve"> делать доступные выводы и обобщения, об</w:t>
      </w:r>
      <w:r>
        <w:rPr>
          <w:rFonts w:ascii="Times New Roman" w:hAnsi="Times New Roman" w:cs="Times New Roman"/>
          <w:color w:val="181818"/>
          <w:lang w:eastAsia="ru-RU"/>
        </w:rPr>
        <w:t>основывать собственные мысли</w:t>
      </w:r>
      <w:r w:rsidRPr="00D44200">
        <w:rPr>
          <w:rFonts w:ascii="Times New Roman" w:hAnsi="Times New Roman" w:cs="Times New Roman"/>
          <w:color w:val="181818"/>
          <w:lang w:eastAsia="ru-RU"/>
        </w:rPr>
        <w:t>;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>Пробудить и развить</w:t>
      </w:r>
      <w:r w:rsidRPr="008230FB">
        <w:rPr>
          <w:rFonts w:ascii="Times New Roman" w:hAnsi="Times New Roman" w:cs="Times New Roman"/>
          <w:color w:val="181818"/>
          <w:lang w:eastAsia="ru-RU"/>
        </w:rPr>
        <w:t xml:space="preserve"> устой</w:t>
      </w:r>
      <w:r>
        <w:rPr>
          <w:rFonts w:ascii="Times New Roman" w:hAnsi="Times New Roman" w:cs="Times New Roman"/>
          <w:color w:val="181818"/>
          <w:lang w:eastAsia="ru-RU"/>
        </w:rPr>
        <w:t>чивый интерес к математике;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>Создать условия для формирования творческих способностей;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>Содействовать</w:t>
      </w:r>
      <w:r w:rsidRPr="008230FB">
        <w:rPr>
          <w:rFonts w:ascii="Times New Roman" w:hAnsi="Times New Roman" w:cs="Times New Roman"/>
          <w:color w:val="181818"/>
          <w:lang w:eastAsia="ru-RU"/>
        </w:rPr>
        <w:t xml:space="preserve"> развитию познавательной деятельности учащихся: восприятия, внимания, памяти,</w:t>
      </w:r>
      <w:r>
        <w:rPr>
          <w:rFonts w:ascii="Times New Roman" w:hAnsi="Times New Roman" w:cs="Times New Roman"/>
          <w:color w:val="181818"/>
          <w:lang w:eastAsia="ru-RU"/>
        </w:rPr>
        <w:t xml:space="preserve"> мышления, речи, воображения;</w:t>
      </w:r>
    </w:p>
    <w:p w:rsidR="00FC4720" w:rsidRPr="008230FB" w:rsidRDefault="00FC4720" w:rsidP="00FC472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>Воспитать</w:t>
      </w:r>
      <w:r w:rsidRPr="008230FB">
        <w:rPr>
          <w:rFonts w:ascii="Times New Roman" w:hAnsi="Times New Roman" w:cs="Times New Roman"/>
          <w:color w:val="181818"/>
          <w:lang w:eastAsia="ru-RU"/>
        </w:rPr>
        <w:t xml:space="preserve"> чувства коллективизма и умение сочетать индивидуальную работу с коллективной.</w:t>
      </w:r>
    </w:p>
    <w:p w:rsidR="00FC4720" w:rsidRPr="00113A64" w:rsidRDefault="00FC4720" w:rsidP="00FC4720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113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</w:t>
      </w:r>
    </w:p>
    <w:p w:rsidR="00FC4720" w:rsidRPr="00113A64" w:rsidRDefault="00FC4720" w:rsidP="00FC472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13A64">
        <w:rPr>
          <w:rFonts w:ascii="Times New Roman" w:eastAsia="Times New Roman" w:hAnsi="Times New Roman" w:cs="Times New Roman"/>
          <w:bCs/>
          <w:color w:val="181818"/>
          <w:lang w:eastAsia="ru-RU"/>
        </w:rPr>
        <w:t> </w:t>
      </w:r>
    </w:p>
    <w:p w:rsidR="00FC4720" w:rsidRPr="003E041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E20DD7">
        <w:rPr>
          <w:rFonts w:ascii="Times New Roman" w:hAnsi="Times New Roman" w:cs="Times New Roman"/>
          <w:bCs/>
          <w:u w:val="single"/>
          <w:lang w:eastAsia="ru-RU"/>
        </w:rPr>
        <w:t>Метапредметными</w:t>
      </w:r>
      <w:r w:rsidRPr="003E0414">
        <w:rPr>
          <w:rFonts w:ascii="Times New Roman" w:hAnsi="Times New Roman" w:cs="Times New Roman"/>
          <w:bCs/>
          <w:lang w:eastAsia="ru-RU"/>
        </w:rPr>
        <w:t xml:space="preserve"> результатами</w:t>
      </w:r>
      <w:r w:rsidRPr="003E0414">
        <w:rPr>
          <w:rFonts w:ascii="Times New Roman" w:hAnsi="Times New Roman" w:cs="Times New Roman"/>
          <w:lang w:eastAsia="ru-RU"/>
        </w:rPr>
        <w:t xml:space="preserve"> изучения курса   являются формирование универсальных учебных действий (УУД). </w:t>
      </w:r>
      <w:r w:rsidRPr="003E0414">
        <w:rPr>
          <w:rFonts w:ascii="Times New Roman" w:hAnsi="Times New Roman" w:cs="Times New Roman"/>
          <w:iCs/>
          <w:lang w:eastAsia="ru-RU"/>
        </w:rPr>
        <w:t>Универсальные учебные действия: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Анализировать   текст   задачи: ориентироваться   в   тексте, выделять   условие   и вопрос, данные и искомые числа (величины).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Искать и выбирать необходимую информацию, содержащуюся в тексте задачи, на рисунке или в таблице, для ответа на заданные вопросы.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Моделировать ситуацию, описанную в тексте задачи, используя</w:t>
      </w:r>
      <w:r w:rsidRPr="003E0414">
        <w:rPr>
          <w:rFonts w:ascii="Times New Roman" w:hAnsi="Times New Roman" w:cs="Times New Roman"/>
          <w:lang w:eastAsia="ru-RU"/>
        </w:rPr>
        <w:t> соответствующие знаково-символические средства для моделирования ситуации.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Конструировать последовательность «шагов» (алгоритм) решения задачи.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Объяснять (обосновывать) выполняемые и выполненные действия.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Воспроизводить способ решения задачи.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Сопоставлять полученный (промежуточный, итоговый) результат   с   заданным условием.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Анализировать предложенные варианты решения задачи, выбирать из них верные. 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Выбрать наиболее эффективный способ решения задачи.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Оценивать предъявленное готовое решение задачи (верно, неверно).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lastRenderedPageBreak/>
        <w:t>Участвовать в учебном диалоге, оценивать процесс поиска и результат решения задачи. 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Конструировать несложные задачи.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 </w:t>
      </w:r>
    </w:p>
    <w:p w:rsidR="00FC4720" w:rsidRPr="003E041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E20DD7">
        <w:rPr>
          <w:rFonts w:ascii="Times New Roman" w:hAnsi="Times New Roman" w:cs="Times New Roman"/>
          <w:bCs/>
          <w:u w:val="single"/>
          <w:lang w:eastAsia="ru-RU"/>
        </w:rPr>
        <w:t>Предметными</w:t>
      </w:r>
      <w:r w:rsidRPr="003E0414">
        <w:rPr>
          <w:rFonts w:ascii="Times New Roman" w:hAnsi="Times New Roman" w:cs="Times New Roman"/>
          <w:bCs/>
          <w:lang w:eastAsia="ru-RU"/>
        </w:rPr>
        <w:t xml:space="preserve"> результатами</w:t>
      </w:r>
      <w:r w:rsidRPr="003E0414">
        <w:rPr>
          <w:rFonts w:ascii="Times New Roman" w:hAnsi="Times New Roman" w:cs="Times New Roman"/>
          <w:lang w:eastAsia="ru-RU"/>
        </w:rPr>
        <w:t> изучения курса являются</w:t>
      </w:r>
      <w:r>
        <w:rPr>
          <w:rFonts w:ascii="Times New Roman" w:hAnsi="Times New Roman" w:cs="Times New Roman"/>
          <w:lang w:eastAsia="ru-RU"/>
        </w:rPr>
        <w:t xml:space="preserve"> формирование следующих умений: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Описывать признаки предметов и узнавать предметы по их признакам;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Выделять существенные признаки предметов;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Сравнивать между собой предметы, явления;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Обобщать, делать несложные выводы;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Классифицировать явления, предметы;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Определять последовательность событий;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Судить о противоположных явлениях;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Давать определения тем или иным понятиям;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Выявлять функциональные отношения между понятиями;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Выявлять закономерности и проводить аналогии. 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 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E20DD7">
        <w:rPr>
          <w:rFonts w:ascii="Times New Roman" w:hAnsi="Times New Roman" w:cs="Times New Roman"/>
          <w:bCs/>
          <w:iCs/>
          <w:u w:val="single"/>
          <w:lang w:eastAsia="ru-RU"/>
        </w:rPr>
        <w:t>Личностными</w:t>
      </w:r>
      <w:r w:rsidRPr="003E0414">
        <w:rPr>
          <w:rFonts w:ascii="Times New Roman" w:hAnsi="Times New Roman" w:cs="Times New Roman"/>
          <w:bCs/>
          <w:iCs/>
          <w:lang w:eastAsia="ru-RU"/>
        </w:rPr>
        <w:t xml:space="preserve"> результатами</w:t>
      </w:r>
      <w:r w:rsidRPr="003E0414">
        <w:rPr>
          <w:rFonts w:ascii="Times New Roman" w:hAnsi="Times New Roman" w:cs="Times New Roman"/>
          <w:iCs/>
          <w:lang w:eastAsia="ru-RU"/>
        </w:rPr>
        <w:t> </w:t>
      </w:r>
      <w:r w:rsidRPr="003E0414">
        <w:rPr>
          <w:rFonts w:ascii="Times New Roman" w:hAnsi="Times New Roman" w:cs="Times New Roman"/>
          <w:lang w:eastAsia="ru-RU"/>
        </w:rPr>
        <w:t>изучения данной программы являются:</w:t>
      </w:r>
    </w:p>
    <w:p w:rsidR="00FC4720" w:rsidRPr="003E041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C4720" w:rsidRPr="00A413B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Развитие внимательности, настойчивости, целеустремленности, умения</w:t>
      </w:r>
      <w:r>
        <w:rPr>
          <w:rFonts w:ascii="Times New Roman" w:hAnsi="Times New Roman" w:cs="Times New Roman"/>
          <w:lang w:eastAsia="ru-RU"/>
        </w:rPr>
        <w:t xml:space="preserve"> п</w:t>
      </w:r>
      <w:r w:rsidRPr="00A413B4">
        <w:rPr>
          <w:rFonts w:ascii="Times New Roman" w:hAnsi="Times New Roman" w:cs="Times New Roman"/>
          <w:lang w:eastAsia="ru-RU"/>
        </w:rPr>
        <w:t>реодолевать трудности – качеств весьма важных в практической деятельности любого человека;</w:t>
      </w:r>
    </w:p>
    <w:p w:rsidR="00FC4720" w:rsidRPr="003E041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Воспитание чувства справедливости, ответственности;</w:t>
      </w:r>
    </w:p>
    <w:p w:rsidR="00FC4720" w:rsidRPr="003E041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Развитие самостоятельности суждений, независимости и нестандартности мышления.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Воспитательный</w:t>
      </w:r>
      <w:r>
        <w:rPr>
          <w:rFonts w:ascii="Times New Roman" w:eastAsia="Calibri" w:hAnsi="Times New Roman" w:cs="Times New Roman"/>
        </w:rPr>
        <w:t xml:space="preserve"> компонент при изучении курса позволяет</w:t>
      </w:r>
      <w:r w:rsidRPr="003E0414">
        <w:rPr>
          <w:rFonts w:ascii="Times New Roman" w:eastAsia="Calibri" w:hAnsi="Times New Roman" w:cs="Times New Roman"/>
        </w:rPr>
        <w:t>: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>Воспитать активность, самостоятельность, ответственность, т</w:t>
      </w:r>
      <w:r>
        <w:rPr>
          <w:rFonts w:ascii="Times New Roman" w:eastAsia="Calibri" w:hAnsi="Times New Roman" w:cs="Times New Roman"/>
        </w:rPr>
        <w:t>рудолюбие через работу в кружке</w:t>
      </w:r>
      <w:r w:rsidRPr="003E0414">
        <w:rPr>
          <w:rFonts w:ascii="Times New Roman" w:eastAsia="Calibri" w:hAnsi="Times New Roman" w:cs="Times New Roman"/>
        </w:rPr>
        <w:t>;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lastRenderedPageBreak/>
        <w:t>Воспитать эстетическую, граф</w:t>
      </w:r>
      <w:r>
        <w:rPr>
          <w:rFonts w:ascii="Times New Roman" w:eastAsia="Calibri" w:hAnsi="Times New Roman" w:cs="Times New Roman"/>
        </w:rPr>
        <w:t>ическую культуру, культуру речи при решении</w:t>
      </w:r>
      <w:r w:rsidRPr="003E0414">
        <w:rPr>
          <w:rFonts w:ascii="Times New Roman" w:eastAsia="Calibri" w:hAnsi="Times New Roman" w:cs="Times New Roman"/>
        </w:rPr>
        <w:t xml:space="preserve"> задач;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 xml:space="preserve">Сформировать систему нравственных межличностных отношений, культуру общения, умение работы </w:t>
      </w:r>
      <w:r>
        <w:rPr>
          <w:rFonts w:ascii="Times New Roman" w:eastAsia="Calibri" w:hAnsi="Times New Roman" w:cs="Times New Roman"/>
        </w:rPr>
        <w:t>в группах через</w:t>
      </w:r>
      <w:r w:rsidRPr="003E0414">
        <w:rPr>
          <w:rFonts w:ascii="Times New Roman" w:eastAsia="Calibri" w:hAnsi="Times New Roman" w:cs="Times New Roman"/>
        </w:rPr>
        <w:t xml:space="preserve"> работу на занятиях кружка;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>Сформировать взаимопонимание и эффективное взаимодействие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 кружка.</w:t>
      </w:r>
    </w:p>
    <w:p w:rsidR="00FC4720" w:rsidRPr="00113A6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FC4720" w:rsidRPr="00113A6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113A64">
        <w:rPr>
          <w:rFonts w:ascii="Times New Roman" w:eastAsia="Calibri" w:hAnsi="Times New Roman" w:cs="Times New Roman"/>
          <w:b/>
          <w:sz w:val="32"/>
          <w:szCs w:val="32"/>
        </w:rPr>
        <w:t>Содержание курса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113A64">
        <w:rPr>
          <w:rFonts w:ascii="Times New Roman" w:eastAsia="Calibri" w:hAnsi="Times New Roman" w:cs="Times New Roman"/>
        </w:rPr>
        <w:t>Курс рассчитан на 1 год обучения</w:t>
      </w:r>
      <w:r>
        <w:rPr>
          <w:rFonts w:ascii="Times New Roman" w:eastAsia="Calibri" w:hAnsi="Times New Roman" w:cs="Times New Roman"/>
        </w:rPr>
        <w:t xml:space="preserve"> для учащихся </w:t>
      </w:r>
      <w:r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х классов</w:t>
      </w:r>
      <w:r w:rsidRPr="00113A64">
        <w:rPr>
          <w:rFonts w:ascii="Times New Roman" w:eastAsia="Calibri" w:hAnsi="Times New Roman" w:cs="Times New Roman"/>
        </w:rPr>
        <w:t xml:space="preserve">, разделен на три блока, в соответствии первому, второму и третьему триместрам, в количестве 30 часов. Каждый блок заканчивается командной игрой «математическая карусель», что является </w:t>
      </w:r>
      <w:r w:rsidRPr="00346F11">
        <w:rPr>
          <w:rFonts w:ascii="Times New Roman" w:eastAsia="Calibri" w:hAnsi="Times New Roman" w:cs="Times New Roman"/>
          <w:b/>
        </w:rPr>
        <w:t>критерием</w:t>
      </w:r>
      <w:r w:rsidRPr="00113A64">
        <w:rPr>
          <w:rFonts w:ascii="Times New Roman" w:eastAsia="Calibri" w:hAnsi="Times New Roman" w:cs="Times New Roman"/>
        </w:rPr>
        <w:t xml:space="preserve"> полученных результатов и поставленных задач. 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Дальнейшее развитие курса будет реализовано в </w:t>
      </w:r>
      <w:r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м классе «Математический кружок «На пути к олимпу. </w:t>
      </w:r>
      <w:r>
        <w:rPr>
          <w:rFonts w:ascii="Times New Roman" w:eastAsia="Calibri" w:hAnsi="Times New Roman" w:cs="Times New Roman"/>
        </w:rPr>
        <w:t>3й уровень.</w:t>
      </w:r>
      <w:r>
        <w:rPr>
          <w:rFonts w:ascii="Times New Roman" w:eastAsia="Calibri" w:hAnsi="Times New Roman" w:cs="Times New Roman"/>
        </w:rPr>
        <w:t xml:space="preserve">». </w:t>
      </w:r>
    </w:p>
    <w:p w:rsidR="00FC4720" w:rsidRPr="00113A6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113A64">
        <w:rPr>
          <w:rFonts w:ascii="Times New Roman" w:eastAsia="Calibri" w:hAnsi="Times New Roman" w:cs="Times New Roman"/>
          <w:b/>
          <w:sz w:val="32"/>
          <w:szCs w:val="32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C4720" w:rsidTr="00F64798">
        <w:tc>
          <w:tcPr>
            <w:tcW w:w="9345" w:type="dxa"/>
            <w:gridSpan w:val="3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8D2AD7">
              <w:rPr>
                <w:rFonts w:ascii="Times New Roman" w:eastAsia="Calibri" w:hAnsi="Times New Roman" w:cs="Times New Roman"/>
              </w:rPr>
              <w:t xml:space="preserve">блок (Первый триместр) </w:t>
            </w:r>
          </w:p>
        </w:tc>
      </w:tr>
      <w:tr w:rsidR="00FC4720" w:rsidTr="00F64798">
        <w:tc>
          <w:tcPr>
            <w:tcW w:w="6941" w:type="dxa"/>
            <w:gridSpan w:val="2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решить задачу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Рыцари и лжецы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превратить ложь в правду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Текстовые задачи и здравый смысл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Еще текстовые задачи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Четные и нечетные числа 1. Делимость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Четные и нечетные числа 2. Определения и свойства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етные и нечетные числа 3. Чередование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Взвешивание и фальшивые монеты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Математическая карусель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9345" w:type="dxa"/>
            <w:gridSpan w:val="3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D2AD7">
              <w:rPr>
                <w:rFonts w:ascii="Times New Roman" w:eastAsia="Calibri" w:hAnsi="Times New Roman" w:cs="Times New Roman"/>
              </w:rPr>
              <w:t xml:space="preserve"> блок (Второй триместр)</w:t>
            </w:r>
          </w:p>
        </w:tc>
      </w:tr>
      <w:tr w:rsidR="00FC4720" w:rsidTr="00F64798">
        <w:tc>
          <w:tcPr>
            <w:tcW w:w="6941" w:type="dxa"/>
            <w:gridSpan w:val="2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кубом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Сечения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Комбинаторика 1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Комбинаторика 2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Числовые ребусы 1. Потерянные цифры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Числовые ребусы 2. Зашифрованные примеры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Делимость 1. Определение и свойства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лимость 2. Простые числа и разложение на простые множители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Делимость 3. Признаки делимости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Математическая карусель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9345" w:type="dxa"/>
            <w:gridSpan w:val="3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8D2AD7">
              <w:rPr>
                <w:rFonts w:ascii="Times New Roman" w:eastAsia="Calibri" w:hAnsi="Times New Roman" w:cs="Times New Roman"/>
              </w:rPr>
              <w:t xml:space="preserve"> блок (Третий триместр)</w:t>
            </w:r>
          </w:p>
        </w:tc>
      </w:tr>
      <w:tr w:rsidR="00FC4720" w:rsidTr="00F64798">
        <w:tc>
          <w:tcPr>
            <w:tcW w:w="6941" w:type="dxa"/>
            <w:gridSpan w:val="2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Делимость 4. Взаимно простые числа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Делимость 5. Повторение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Математические игры со стратегией 1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Математические игры со стратегией 2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Математические игры со стратегией 3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 Основные типы задач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Математический хоккей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Математический бой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текущих олимпиадных задач 6-7 классов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6237" w:type="dxa"/>
          </w:tcPr>
          <w:p w:rsidR="00FC4720" w:rsidRPr="008D2AD7" w:rsidRDefault="0044346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Математическая карусель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</w:rPr>
      </w:pPr>
    </w:p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Учебно-методическое и материально техническое обеспечение курса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Аудитория, оборудованная проектором и доской, наличие парт и стульев для желающих изучить курс, бумага формата А4 для печати материалов, принтер. </w:t>
      </w:r>
    </w:p>
    <w:p w:rsidR="00FC4720" w:rsidRPr="00707E14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i/>
        </w:rPr>
      </w:pPr>
      <w:r w:rsidRPr="00707E14">
        <w:rPr>
          <w:rFonts w:ascii="Times New Roman" w:eastAsia="Calibri" w:hAnsi="Times New Roman" w:cs="Times New Roman"/>
          <w:i/>
        </w:rPr>
        <w:t xml:space="preserve">Литература: 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Козлова Е.Г. Сказки и подсказки / Е.Г. Козлова. – М.: МЦНМО, 2004. – 165 с.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Спивак А. В. Математический кружок. 6-7 классы / А.В. Спивак. – М.: Посев, 2003. – 128 с.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Ященко И.В. Приглашение на математический праздник / </w:t>
      </w:r>
      <w:proofErr w:type="spellStart"/>
      <w:r>
        <w:rPr>
          <w:rFonts w:ascii="Times New Roman" w:eastAsia="Calibri" w:hAnsi="Times New Roman" w:cs="Times New Roman"/>
        </w:rPr>
        <w:t>И.В.Ященко</w:t>
      </w:r>
      <w:proofErr w:type="spellEnd"/>
      <w:r>
        <w:rPr>
          <w:rFonts w:ascii="Times New Roman" w:eastAsia="Calibri" w:hAnsi="Times New Roman" w:cs="Times New Roman"/>
        </w:rPr>
        <w:t>. – М.: МЦНМО, 2005. – 104 с.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Горбачев Н.В. Сборник олимпиадных задач по математике / Н.В. Горбачев. – М.: МЦНМО, 2019. – 560 с. </w:t>
      </w:r>
    </w:p>
    <w:p w:rsidR="00FC4720" w:rsidRPr="00E37E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707E14">
        <w:rPr>
          <w:rFonts w:ascii="Times New Roman" w:eastAsia="Calibri" w:hAnsi="Times New Roman" w:cs="Times New Roman"/>
          <w:i/>
        </w:rPr>
        <w:t>Интернет – ресурсы:</w:t>
      </w:r>
      <w:r>
        <w:rPr>
          <w:rFonts w:ascii="Times New Roman" w:eastAsia="Calibri" w:hAnsi="Times New Roman" w:cs="Times New Roman"/>
        </w:rPr>
        <w:t xml:space="preserve"> 1. </w:t>
      </w:r>
      <w:hyperlink r:id="rId5" w:history="1"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http</w:t>
        </w:r>
        <w:r w:rsidRPr="00E37E14">
          <w:rPr>
            <w:rStyle w:val="a4"/>
            <w:rFonts w:ascii="Times New Roman" w:eastAsia="Calibri" w:hAnsi="Times New Roman" w:cs="Times New Roman"/>
          </w:rPr>
          <w:t>://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mmmf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math</w:t>
        </w:r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msu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su</w:t>
        </w:r>
        <w:proofErr w:type="spellEnd"/>
      </w:hyperlink>
    </w:p>
    <w:p w:rsidR="00FC4720" w:rsidRPr="00E37E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E37E14">
        <w:rPr>
          <w:rFonts w:ascii="Times New Roman" w:eastAsia="Calibri" w:hAnsi="Times New Roman" w:cs="Times New Roman"/>
        </w:rPr>
        <w:t xml:space="preserve">2. </w:t>
      </w:r>
      <w:hyperlink r:id="rId6" w:history="1"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http</w:t>
        </w:r>
        <w:r w:rsidRPr="00E37E14">
          <w:rPr>
            <w:rStyle w:val="a4"/>
            <w:rFonts w:ascii="Times New Roman" w:eastAsia="Calibri" w:hAnsi="Times New Roman" w:cs="Times New Roman"/>
          </w:rPr>
          <w:t>://</w:t>
        </w:r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mccme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FC4720" w:rsidRPr="00E37E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E37E14">
        <w:rPr>
          <w:rFonts w:ascii="Times New Roman" w:eastAsia="Calibri" w:hAnsi="Times New Roman" w:cs="Times New Roman"/>
        </w:rPr>
        <w:t xml:space="preserve">3. </w:t>
      </w:r>
      <w:hyperlink r:id="rId7" w:history="1"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http</w:t>
        </w:r>
        <w:r w:rsidRPr="00E37E14">
          <w:rPr>
            <w:rStyle w:val="a4"/>
            <w:rFonts w:ascii="Times New Roman" w:eastAsia="Calibri" w:hAnsi="Times New Roman" w:cs="Times New Roman"/>
          </w:rPr>
          <w:t>://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kvant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mccme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FC4720" w:rsidRPr="00E37E1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</w:p>
    <w:p w:rsidR="00F12C76" w:rsidRDefault="00F12C76" w:rsidP="00FC4720">
      <w:pPr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77"/>
    <w:multiLevelType w:val="hybridMultilevel"/>
    <w:tmpl w:val="2E26E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520"/>
    <w:multiLevelType w:val="hybridMultilevel"/>
    <w:tmpl w:val="D2FCC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6EFE"/>
    <w:multiLevelType w:val="hybridMultilevel"/>
    <w:tmpl w:val="B1EE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46F2"/>
    <w:multiLevelType w:val="hybridMultilevel"/>
    <w:tmpl w:val="D8B05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5123D"/>
    <w:multiLevelType w:val="hybridMultilevel"/>
    <w:tmpl w:val="CF30D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20"/>
    <w:rsid w:val="00443465"/>
    <w:rsid w:val="006C0B77"/>
    <w:rsid w:val="008242FF"/>
    <w:rsid w:val="00870751"/>
    <w:rsid w:val="00922C48"/>
    <w:rsid w:val="00B915B7"/>
    <w:rsid w:val="00EA59DF"/>
    <w:rsid w:val="00EE4070"/>
    <w:rsid w:val="00F12C76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3FE1"/>
  <w15:chartTrackingRefBased/>
  <w15:docId w15:val="{6E49D6E7-3341-4E15-8283-E1E6CC3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720"/>
    <w:pPr>
      <w:spacing w:after="0" w:line="240" w:lineRule="auto"/>
      <w:ind w:left="720"/>
      <w:jc w:val="center"/>
    </w:pPr>
    <w:rPr>
      <w:rFonts w:asciiTheme="majorHAnsi" w:hAnsiTheme="maj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47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47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t.mcc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me.ru" TargetMode="External"/><Relationship Id="rId5" Type="http://schemas.openxmlformats.org/officeDocument/2006/relationships/hyperlink" Target="http://mmmf.math.msu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Кирилл Березин</cp:lastModifiedBy>
  <cp:revision>1</cp:revision>
  <dcterms:created xsi:type="dcterms:W3CDTF">2023-08-31T06:03:00Z</dcterms:created>
  <dcterms:modified xsi:type="dcterms:W3CDTF">2023-08-31T06:20:00Z</dcterms:modified>
</cp:coreProperties>
</file>