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EE" w:rsidRDefault="005218EE" w:rsidP="005218EE">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ОБРАЗОВАТЕЛЬНОЕ УЧРЕЖДЕНИЕ «ГИМНАЗИЯ №7»</w:t>
      </w:r>
    </w:p>
    <w:p w:rsidR="005218EE" w:rsidRDefault="005218EE" w:rsidP="005218EE">
      <w:pPr>
        <w:jc w:val="center"/>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_____________</w:t>
      </w: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_______________</w:t>
      </w: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Приказ №     от «  » _______ 2022 г.</w:t>
      </w: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center"/>
        <w:rPr>
          <w:rFonts w:ascii="Times New Roman" w:hAnsi="Times New Roman" w:cs="Times New Roman"/>
          <w:b/>
          <w:sz w:val="28"/>
          <w:szCs w:val="28"/>
        </w:rPr>
      </w:pPr>
      <w:r>
        <w:rPr>
          <w:rFonts w:ascii="Times New Roman" w:hAnsi="Times New Roman" w:cs="Times New Roman"/>
          <w:b/>
          <w:sz w:val="28"/>
          <w:szCs w:val="28"/>
        </w:rPr>
        <w:t>Программа краткосрочного курса</w:t>
      </w:r>
    </w:p>
    <w:p w:rsidR="005218EE" w:rsidRDefault="005218EE" w:rsidP="005218EE">
      <w:pPr>
        <w:jc w:val="center"/>
        <w:rPr>
          <w:rFonts w:ascii="Times New Roman" w:hAnsi="Times New Roman" w:cs="Times New Roman"/>
          <w:b/>
          <w:sz w:val="28"/>
          <w:szCs w:val="28"/>
        </w:rPr>
      </w:pPr>
      <w:r>
        <w:rPr>
          <w:rFonts w:ascii="Times New Roman" w:hAnsi="Times New Roman" w:cs="Times New Roman"/>
          <w:b/>
          <w:sz w:val="28"/>
          <w:szCs w:val="28"/>
        </w:rPr>
        <w:t>«Практическое обществознание»</w:t>
      </w:r>
    </w:p>
    <w:p w:rsidR="005218EE" w:rsidRDefault="005218EE" w:rsidP="005218EE">
      <w:pPr>
        <w:jc w:val="center"/>
        <w:rPr>
          <w:rFonts w:ascii="Times New Roman" w:hAnsi="Times New Roman" w:cs="Times New Roman"/>
          <w:b/>
          <w:sz w:val="28"/>
          <w:szCs w:val="28"/>
        </w:rPr>
      </w:pPr>
      <w:r>
        <w:rPr>
          <w:rFonts w:ascii="Times New Roman" w:hAnsi="Times New Roman" w:cs="Times New Roman"/>
          <w:b/>
          <w:sz w:val="28"/>
          <w:szCs w:val="28"/>
        </w:rPr>
        <w:t>9 класс</w:t>
      </w:r>
    </w:p>
    <w:p w:rsidR="005218EE" w:rsidRDefault="005218EE" w:rsidP="005218EE">
      <w:pPr>
        <w:jc w:val="center"/>
        <w:rPr>
          <w:rFonts w:ascii="Times New Roman" w:hAnsi="Times New Roman" w:cs="Times New Roman"/>
          <w:b/>
          <w:sz w:val="28"/>
          <w:szCs w:val="28"/>
        </w:rPr>
      </w:pPr>
    </w:p>
    <w:p w:rsidR="005218EE" w:rsidRDefault="005218EE" w:rsidP="005218EE">
      <w:pPr>
        <w:jc w:val="center"/>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Порываева М.С., учитель истории и</w:t>
      </w:r>
    </w:p>
    <w:p w:rsidR="005218EE" w:rsidRDefault="005218EE" w:rsidP="005218EE">
      <w:pPr>
        <w:jc w:val="right"/>
        <w:rPr>
          <w:rFonts w:ascii="Times New Roman" w:hAnsi="Times New Roman" w:cs="Times New Roman"/>
          <w:b/>
          <w:sz w:val="28"/>
          <w:szCs w:val="28"/>
        </w:rPr>
      </w:pPr>
      <w:r>
        <w:rPr>
          <w:rFonts w:ascii="Times New Roman" w:hAnsi="Times New Roman" w:cs="Times New Roman"/>
          <w:b/>
          <w:sz w:val="28"/>
          <w:szCs w:val="28"/>
        </w:rPr>
        <w:t>обществознания</w:t>
      </w: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Default="005218EE" w:rsidP="005218EE">
      <w:pPr>
        <w:jc w:val="right"/>
        <w:rPr>
          <w:rFonts w:ascii="Times New Roman" w:hAnsi="Times New Roman" w:cs="Times New Roman"/>
          <w:b/>
          <w:sz w:val="28"/>
          <w:szCs w:val="28"/>
        </w:rPr>
      </w:pPr>
    </w:p>
    <w:p w:rsidR="005218EE" w:rsidRPr="005218EE" w:rsidRDefault="005218EE" w:rsidP="005218EE">
      <w:pPr>
        <w:jc w:val="center"/>
        <w:rPr>
          <w:rFonts w:ascii="Times New Roman" w:hAnsi="Times New Roman" w:cs="Times New Roman"/>
          <w:b/>
          <w:sz w:val="28"/>
          <w:szCs w:val="28"/>
        </w:rPr>
      </w:pPr>
      <w:r>
        <w:rPr>
          <w:rFonts w:ascii="Times New Roman" w:hAnsi="Times New Roman" w:cs="Times New Roman"/>
          <w:b/>
          <w:sz w:val="28"/>
          <w:szCs w:val="28"/>
        </w:rPr>
        <w:t>Пермь 2023-2024</w:t>
      </w:r>
    </w:p>
    <w:p w:rsidR="005218EE" w:rsidRPr="005218EE" w:rsidRDefault="005218EE" w:rsidP="005218EE">
      <w:pPr>
        <w:shd w:val="clear" w:color="auto" w:fill="FFFFFF"/>
        <w:spacing w:after="150" w:line="360" w:lineRule="auto"/>
        <w:jc w:val="center"/>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lastRenderedPageBreak/>
        <w:t>Пояснительная записка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Экзамен по обществознанию остается самым популярным у школьников. Перед учителем обществознания стоит проблема: как организовать обучение, чтобы достичь цели и решить задачи, поставленные в образовательном стандарте по обществознанию и подготовить выпускников к экзамену в новой форме.</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Данная программа разработана на основе требований Федерального государственного образовательного стандарта основного общего образования второго поколения и предназначена для реализации внеурочной деятельности обучающихся в 9 классах. Программа составлена на основе кодификатора и спецификатора к экзамену по обществознанию.</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учащихся, проявляющих интерес к науке. Курс построен таким образом, что позволит расширить и углубить знания учащихся по всем основным разделам школьного курса основной школы, а также ликвидировать возможные пробелы.</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имеет научно-познавательную (обще-интеллектуальную) направленность и представляет собой вариант программы организации внеурочной деятельности средних школьников.</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Актуальность разработки и создания данной программы </w:t>
      </w:r>
      <w:r w:rsidRPr="005218EE">
        <w:rPr>
          <w:rFonts w:ascii="Times New Roman" w:eastAsia="Times New Roman" w:hAnsi="Times New Roman" w:cs="Times New Roman"/>
          <w:color w:val="000000"/>
          <w:sz w:val="28"/>
          <w:szCs w:val="28"/>
        </w:rPr>
        <w:t xml:space="preserve">обусловлена тем, что в программах по обществознанию, соответствующих ФГОС ООО не предусмотрены часы на конкретную подготовку к ОГЭ. В этой ситуации внеурочная деятельность позволит обеспечить реализацию программы, подготовит детей к итоговой аттестации. 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w:t>
      </w:r>
      <w:r w:rsidRPr="005218EE">
        <w:rPr>
          <w:rFonts w:ascii="Times New Roman" w:eastAsia="Times New Roman" w:hAnsi="Times New Roman" w:cs="Times New Roman"/>
          <w:color w:val="000000"/>
          <w:sz w:val="28"/>
          <w:szCs w:val="28"/>
        </w:rPr>
        <w:lastRenderedPageBreak/>
        <w:t>подготовки  учащихся к сдаче государственной итоговой аттестации выпускников 9 классов в форме ОГЭ по обществознанию (знакомства школьников с особенностями данной формы аттестации, отработки ими навыков заполнения аттестационных документов и бланков ответов).</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составлена на основе:</w:t>
      </w:r>
    </w:p>
    <w:p w:rsidR="005218EE" w:rsidRPr="005218EE" w:rsidRDefault="005218EE" w:rsidP="005218EE">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изд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Федерального государственного образовательного стандарта основного общего образования («Об утверждении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Зарегистрирован Минюстом России 01.02.2011, рег. № 19644);</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Примерной программы основного общего образования по обществознанию как инвариантной (обязательной) части учебного курса.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br/>
      </w:r>
    </w:p>
    <w:p w:rsidR="005218EE" w:rsidRPr="005218EE" w:rsidRDefault="005218EE" w:rsidP="005218EE">
      <w:pPr>
        <w:numPr>
          <w:ilvl w:val="0"/>
          <w:numId w:val="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Федерального закона «Об образовании в Российской Федерации» от 29 декабря 2012 г. № 273-ФЗ; «Об образовании в Российской Федерации» (ред. от 03.08.2018);</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Устава образовательного учреждения.</w:t>
      </w:r>
    </w:p>
    <w:p w:rsidR="005218EE" w:rsidRPr="005218EE" w:rsidRDefault="005218EE" w:rsidP="005218EE">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Письма МОН РФ №03-296 от 12.05. 2011 «Об организации внеурочной деятельности при введении ФГОС ООО.</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N 189 г. Москва, зарегистрированных в Минюсте РФ 3.03.2011 № 1993 (утв. постановлением Главного государственного санитарного врача РФ от 24.11.2015 г. № 81);</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Письма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br/>
      </w:r>
    </w:p>
    <w:p w:rsidR="005218EE" w:rsidRPr="005218EE" w:rsidRDefault="005218EE" w:rsidP="005218EE">
      <w:pPr>
        <w:numPr>
          <w:ilvl w:val="0"/>
          <w:numId w:val="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Основной образовательная программа основного общего образования МКОУ «СОШ с. Лебедёвка»;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Цель</w:t>
      </w:r>
      <w:r w:rsidRPr="005218EE">
        <w:rPr>
          <w:rFonts w:ascii="Times New Roman" w:eastAsia="Times New Roman" w:hAnsi="Times New Roman" w:cs="Times New Roman"/>
          <w:color w:val="000000"/>
          <w:sz w:val="28"/>
          <w:szCs w:val="28"/>
        </w:rPr>
        <w:t>: подготовка к итоговой аттестации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Задачи: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Познавательный аспект:</w:t>
      </w:r>
    </w:p>
    <w:p w:rsidR="005218EE" w:rsidRPr="005218EE" w:rsidRDefault="005218EE" w:rsidP="005218EE">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осуществить информационное, методическое, психолого-педагогическое обеспечение итоговой аттестации выпускников 9 классов; </w:t>
      </w:r>
    </w:p>
    <w:p w:rsidR="005218EE" w:rsidRPr="005218EE" w:rsidRDefault="005218EE" w:rsidP="005218EE">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закрепить, систематизировать и расширить знания учащихся по всем основным курсам обществознания основной школы;</w:t>
      </w:r>
    </w:p>
    <w:p w:rsidR="005218EE" w:rsidRPr="005218EE" w:rsidRDefault="005218EE" w:rsidP="005218EE">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развивать познавательный интерес, интеллектуальные способности в процессе поиска решений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Развивающий аспект:</w:t>
      </w:r>
    </w:p>
    <w:p w:rsidR="005218EE" w:rsidRPr="005218EE" w:rsidRDefault="005218EE" w:rsidP="005218EE">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способность к осознанию российской идентичности в поликультурном социуме;</w:t>
      </w:r>
    </w:p>
    <w:p w:rsidR="005218EE" w:rsidRPr="005218EE" w:rsidRDefault="005218EE" w:rsidP="005218EE">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мотивированность и направленность на активное и созидательное участие в будущем в общественной и государственной жизни;</w:t>
      </w:r>
    </w:p>
    <w:p w:rsidR="005218EE" w:rsidRPr="005218EE" w:rsidRDefault="005218EE" w:rsidP="005218EE">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lastRenderedPageBreak/>
        <w:t>Воспитательный аспект:</w:t>
      </w:r>
    </w:p>
    <w:p w:rsidR="005218EE" w:rsidRPr="005218EE" w:rsidRDefault="005218EE" w:rsidP="005218EE">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218EE" w:rsidRPr="005218EE" w:rsidRDefault="005218EE" w:rsidP="005218EE">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218EE" w:rsidRPr="005218EE" w:rsidRDefault="005218EE" w:rsidP="005218EE">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определение собственного отношения к явлениям современной жизни, формулирование своей точки зрения.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Срок реализации программы –1 год (34 ч.,1 час в неделю).</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Курс входит в раздел учебного плана «Внеурочной деятельности», направление - «Духовно – нравственное развитие». В соответствии с учебным планом школы в 9 классе в 2019- 2020 уч. году отводится 1 часа в неделю. Соответственно программа рассчитана на 34 часа.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1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Результаты освоения курса внеурочной деятельности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Планируемые результаты:</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Личностные:</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формирование когнитивной и коммуникативной компетенций через организацию познавательной деятельности в группах и индивидуально;</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познавательная, творческая, общественная активность;</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работать в сотрудничестве с другими, отвечать за свои решения;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личная и взаимная ответственность;</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 готовность действия в нестандартных ситуациях.-</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-осознанному выбору и построению дальнейшей индивидуальной траектории образования;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Метапредметные</w:t>
      </w:r>
      <w:r w:rsidRPr="005218EE">
        <w:rPr>
          <w:rFonts w:ascii="Times New Roman" w:eastAsia="Times New Roman" w:hAnsi="Times New Roman" w:cs="Times New Roman"/>
          <w:color w:val="000000"/>
          <w:sz w:val="28"/>
          <w:szCs w:val="28"/>
        </w:rPr>
        <w:t> :</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владение умениями работать с учебной и внешкольной информацией;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готовность к сотрудничеству с соучениками, коллективной работе;</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сознательно организовывать свою познавательную деятельность (от постановки цели до получения и оценки результата);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Предметные результаты</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 знание ряда ключевых понятий базовых для школьного обществознания наук: социологии, экономической теории, социальной психологии и </w:t>
      </w:r>
      <w:r w:rsidRPr="005218EE">
        <w:rPr>
          <w:rFonts w:ascii="Times New Roman" w:eastAsia="Times New Roman" w:hAnsi="Times New Roman" w:cs="Times New Roman"/>
          <w:color w:val="000000"/>
          <w:sz w:val="28"/>
          <w:szCs w:val="28"/>
        </w:rPr>
        <w:lastRenderedPageBreak/>
        <w:t>философии; умение объяснять с их позиций явления социальной действительности;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давать оценку взглядам, подходам, событиям, процессам с позиций, одобряемых в современном российском обществе социальных ценностей;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развитие социального кругозора и формирование познавательного интереса к изучению общественных дисциплин;</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Выпускник научится:</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использовать знания о биологическом и социальном в человеке для характеристики его природы;</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возрастные периоды жизни человека, особенности подросткового возраста;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и иллюстрировать конкретными примерами группы потребностей человека;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приводить примеры основных видов деятельности человека;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демонстрировать на примерах взаимосвязь природы и общества, раскрывать роль природы в жизни человека;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распознавать на основе приведенных данных основные типы обществ;</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экономические, социальные, политические, культурные явления и процессы общественной жизни;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экологический кризис как глобальную проблему человечества, раскрывать причины экологического кризиса;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влияние современных средств массовой коммуникации на общество и личность;</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конкретизировать примерами опасность международного терроризма.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роль социальных норм как регуляторов общественной жизни и поведения человека;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отдельные виды социальных норм;</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нормы морали;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специфику норм права;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сравнивать нормы морали и права, выявлять их общие черты и особенности;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сущность процесса социализации личности;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отклоняющегося поведения;</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негативные последствия наиболее опасных форм отклоняющегося поведения.</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развитие отдельных областей и форм культуры, выражать свое мнение о явлениях культуры;</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явления духовной культуры;</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возрастания роли науки в современном мире;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роль образования в современном обществе;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уровни общего образования в России;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духовные ценности российского народа и выражать собственное отношение к ним;</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необходимость непрерывного образования в современных условиях;</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учитывать общественные потребности при выборе направления своей будущей профессиональной деятельности;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роль религии в современном обществе;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особенности искусства как формы духовной культуры</w:t>
      </w:r>
      <w:r w:rsidRPr="005218EE">
        <w:rPr>
          <w:rFonts w:ascii="Times New Roman" w:eastAsia="Times New Roman" w:hAnsi="Times New Roman" w:cs="Times New Roman"/>
          <w:b/>
          <w:bCs/>
          <w:color w:val="000000"/>
          <w:sz w:val="28"/>
          <w:szCs w:val="28"/>
        </w:rPr>
        <w:t>.</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социальную структуру в обществах разного типа, характеризовать основные социальные общности и группы;</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взаимодействие социальных общностей и групп;</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ведущие направления социальной политики Российского государства;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выделять параметры, определяющие социальный статус личности;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приводить примеры предписанных и достигаемых статусов;</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основные социальные роли подростка;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конкретизировать примерами процесс социальной мобильности;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межнациональные отношения в современном мире;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межнациональных конфликтов и основные пути их разрешения;</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раскрывать на конкретных примерах основные функции семьи в обществе;</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основные роли членов семьи;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политики в жизни общества;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и сравнивать различные формы правления, иллюстрировать их примерами;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характеристику формам государственно-территориального устройства;</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различные типы политических режимов, раскрывать их основные признаки;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на конкретных примерах основные черты и принципы демократии;</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признаки политической партии, раскрывать их на конкретных примерах;</w:t>
      </w:r>
    </w:p>
    <w:p w:rsidR="005218EE" w:rsidRPr="005218EE" w:rsidRDefault="005218EE" w:rsidP="005218EE">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различные формы участия граждан в политической жизни.</w:t>
      </w:r>
    </w:p>
    <w:p w:rsidR="005218EE" w:rsidRPr="005218EE" w:rsidRDefault="005218EE" w:rsidP="005218EE">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218EE" w:rsidRPr="005218EE" w:rsidRDefault="005218EE" w:rsidP="005218EE">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порядок формирования органов государственной власти РФ;</w:t>
      </w:r>
    </w:p>
    <w:p w:rsidR="005218EE" w:rsidRPr="005218EE" w:rsidRDefault="005218EE" w:rsidP="005218EE">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достижения российского народа;</w:t>
      </w:r>
    </w:p>
    <w:p w:rsidR="005218EE" w:rsidRPr="005218EE" w:rsidRDefault="005218EE" w:rsidP="005218EE">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и конкретизировать примерами смысл понятия «гражданство»;</w:t>
      </w:r>
    </w:p>
    <w:p w:rsidR="005218EE" w:rsidRPr="005218EE" w:rsidRDefault="005218EE" w:rsidP="005218EE">
      <w:pPr>
        <w:numPr>
          <w:ilvl w:val="0"/>
          <w:numId w:val="1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и иллюстрировать примерами основные права и свободы граждан, гарантированные Конституцией РФ;</w:t>
      </w:r>
    </w:p>
    <w:p w:rsidR="005218EE" w:rsidRPr="005218EE" w:rsidRDefault="005218EE" w:rsidP="005218EE">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осознавать значение патриотической позиции в укреплении нашего государства;</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конституционные обязанности гражданина.</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систему российского законодательства;</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особенности гражданской дееспособности несовершеннолетних;</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гражданские правоотношения;</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смысл права на труд;</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трудового договора;</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разъяснять на примерах особенности положения несовершеннолетних в трудовых отношениях;</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права и обязанности супругов, родителей, детей;</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особенности уголовного права и уголовных правоотношений;</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конкретизировать примерами виды преступлений и наказания за них;</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специфику уголовной ответственности несовершеннолетних;</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связь права на образование и обязанности получить образование;</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5218EE" w:rsidRPr="005218EE" w:rsidRDefault="005218EE" w:rsidP="005218EE">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проблему ограниченности экономических ресурсов;</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факторы, влияющие на производительность труда;</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государства в регулировании рыночной экономики; анализировать структуру бюджета государства;</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и конкретизировать примерами виды налогов;</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функции денег и их роль в экономике;</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социально-экономическую роль и функции предпринимательства;</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рациональное поведение субъектов экономической деятельности;</w:t>
      </w:r>
    </w:p>
    <w:p w:rsidR="005218EE" w:rsidRPr="005218EE" w:rsidRDefault="005218EE" w:rsidP="005218EE">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экономику семьи; анализировать структуру семейного бюджета;</w:t>
      </w:r>
    </w:p>
    <w:p w:rsidR="005218EE" w:rsidRPr="005218EE" w:rsidRDefault="005218EE" w:rsidP="005218EE">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полученные знания при анализе фактов поведения участников экономической деятельности;</w:t>
      </w:r>
    </w:p>
    <w:p w:rsidR="005218EE" w:rsidRPr="005218EE" w:rsidRDefault="005218EE" w:rsidP="005218EE">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обосновывать связь профессионализма и жизненного успеха.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Выпускник получит возможность научиться:</w:t>
      </w:r>
    </w:p>
    <w:p w:rsidR="005218EE" w:rsidRPr="005218EE" w:rsidRDefault="005218EE" w:rsidP="005218EE">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выполнять несложные практические задания, основанные на ситуациях, связанных с деятельностью человека;</w:t>
      </w:r>
    </w:p>
    <w:p w:rsidR="005218EE" w:rsidRPr="005218EE" w:rsidRDefault="005218EE" w:rsidP="005218EE">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роль деятельности в жизни человека и общества;</w:t>
      </w:r>
    </w:p>
    <w:p w:rsidR="005218EE" w:rsidRPr="005218EE" w:rsidRDefault="005218EE" w:rsidP="005218EE">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218EE" w:rsidRPr="005218EE" w:rsidRDefault="005218EE" w:rsidP="005218EE">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при характеристике межличностных конфликтов;</w:t>
      </w:r>
    </w:p>
    <w:p w:rsidR="005218EE" w:rsidRPr="005218EE" w:rsidRDefault="005218EE" w:rsidP="005218EE">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моделировать возможные последствия позитивного и негативного воздействия группы на человека, делать выводы.</w:t>
      </w:r>
    </w:p>
    <w:p w:rsidR="005218EE" w:rsidRPr="005218EE" w:rsidRDefault="005218EE" w:rsidP="005218EE">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наблюдать и характеризовать явления и события, происходящие в различных сферах общественной жизни;</w:t>
      </w:r>
    </w:p>
    <w:p w:rsidR="005218EE" w:rsidRPr="005218EE" w:rsidRDefault="005218EE" w:rsidP="005218EE">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выявлять причинно-следственные связи общественных явлений и характеризовать основные направления общественного развития;</w:t>
      </w:r>
    </w:p>
    <w:p w:rsidR="005218EE" w:rsidRPr="005218EE" w:rsidRDefault="005218EE" w:rsidP="005218EE">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 содействовать защите природы.</w:t>
      </w:r>
    </w:p>
    <w:p w:rsidR="005218EE" w:rsidRPr="005218EE" w:rsidRDefault="005218EE" w:rsidP="005218EE">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5218EE" w:rsidRPr="005218EE" w:rsidRDefault="005218EE" w:rsidP="005218EE">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социальную значимость здорового образа жизни.</w:t>
      </w:r>
    </w:p>
    <w:p w:rsidR="005218EE" w:rsidRPr="005218EE" w:rsidRDefault="005218EE" w:rsidP="005218EE">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процессы создания, сохранения, трансляции и усвоения достижений культуры;</w:t>
      </w:r>
    </w:p>
    <w:p w:rsidR="005218EE" w:rsidRPr="005218EE" w:rsidRDefault="005218EE" w:rsidP="005218EE">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направления развития отечественной культуры в современных условиях;</w:t>
      </w:r>
    </w:p>
    <w:p w:rsidR="005218EE" w:rsidRPr="005218EE" w:rsidRDefault="005218EE" w:rsidP="005218EE">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критически воспринимать сообщения и рекламу в СМИ и Интернете о таких направлениях массовой культуры, как шоу-бизнес и мода.</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раскрывать понятия «равенство» и «социальная справедливость» с позиций историзма;</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выражать и обосновывать собственную позицию по актуальным проблемам молодежи;</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при характеристике семейных конфликтов;</w:t>
      </w:r>
    </w:p>
    <w:p w:rsidR="005218EE" w:rsidRPr="005218EE" w:rsidRDefault="005218EE" w:rsidP="005218EE">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 извлекать социальную информацию о государственной семейной политике из адаптированных источников различного типа</w:t>
      </w:r>
      <w:r w:rsidRPr="005218EE">
        <w:rPr>
          <w:rFonts w:ascii="Times New Roman" w:eastAsia="Times New Roman" w:hAnsi="Times New Roman" w:cs="Times New Roman"/>
          <w:b/>
          <w:bCs/>
          <w:color w:val="000000"/>
          <w:sz w:val="28"/>
          <w:szCs w:val="28"/>
        </w:rPr>
        <w:t>.</w:t>
      </w:r>
    </w:p>
    <w:p w:rsidR="005218EE" w:rsidRPr="005218EE" w:rsidRDefault="005218EE" w:rsidP="005218EE">
      <w:pPr>
        <w:numPr>
          <w:ilvl w:val="0"/>
          <w:numId w:val="2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осознавать значение гражданской активности и патриотической позиции в укреплении нашего государства;</w:t>
      </w:r>
    </w:p>
    <w:p w:rsidR="005218EE" w:rsidRPr="005218EE" w:rsidRDefault="005218EE" w:rsidP="005218EE">
      <w:pPr>
        <w:numPr>
          <w:ilvl w:val="0"/>
          <w:numId w:val="2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соотносить различные оценки политических событий и процессов и делать обоснованные выводы.</w:t>
      </w:r>
    </w:p>
    <w:p w:rsidR="005218EE" w:rsidRPr="005218EE" w:rsidRDefault="005218EE" w:rsidP="005218EE">
      <w:pPr>
        <w:numPr>
          <w:ilvl w:val="0"/>
          <w:numId w:val="2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аргументированно обосновывать влияние происходящих в обществе изменений на положение России в мире;</w:t>
      </w:r>
    </w:p>
    <w:p w:rsidR="005218EE" w:rsidRPr="005218EE" w:rsidRDefault="005218EE" w:rsidP="005218EE">
      <w:pPr>
        <w:numPr>
          <w:ilvl w:val="0"/>
          <w:numId w:val="2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знания и умения для формирования способности уважать права других людей, выполнять свои обязанности гражданина РФ</w:t>
      </w:r>
      <w:r w:rsidRPr="005218EE">
        <w:rPr>
          <w:rFonts w:ascii="Times New Roman" w:eastAsia="Times New Roman" w:hAnsi="Times New Roman" w:cs="Times New Roman"/>
          <w:b/>
          <w:bCs/>
          <w:color w:val="000000"/>
          <w:sz w:val="28"/>
          <w:szCs w:val="28"/>
        </w:rPr>
        <w:t>.</w:t>
      </w:r>
    </w:p>
    <w:p w:rsidR="005218EE" w:rsidRPr="005218EE" w:rsidRDefault="005218EE" w:rsidP="005218EE">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18EE" w:rsidRPr="005218EE" w:rsidRDefault="005218EE" w:rsidP="005218EE">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5218EE" w:rsidRPr="005218EE" w:rsidRDefault="005218EE" w:rsidP="005218EE">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 содействовать защите правопорядка в обществе правовыми способами и средствами.</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практические задания, основанные на ситуациях, связанных с описанием состояния российской экономики;</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и оценивать с позиций экономических знаний сложившиеся практики и модели поведения потребителя;</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5218EE" w:rsidRPr="005218EE" w:rsidRDefault="005218EE" w:rsidP="005218EE">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Проверка результатов проходит в форме:</w:t>
      </w:r>
    </w:p>
    <w:p w:rsidR="005218EE" w:rsidRPr="005218EE" w:rsidRDefault="005218EE" w:rsidP="005218EE">
      <w:pPr>
        <w:numPr>
          <w:ilvl w:val="0"/>
          <w:numId w:val="3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опросников,</w:t>
      </w:r>
    </w:p>
    <w:p w:rsidR="005218EE" w:rsidRPr="005218EE" w:rsidRDefault="005218EE" w:rsidP="005218EE">
      <w:pPr>
        <w:numPr>
          <w:ilvl w:val="0"/>
          <w:numId w:val="3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тестирования,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Способами определения результативности программы являются: диагностика, проводимая в конце реализации программы в виде тренировочно-диагностического тестирования.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p>
    <w:p w:rsidR="005218EE" w:rsidRPr="005218EE" w:rsidRDefault="005218EE" w:rsidP="005218EE">
      <w:pPr>
        <w:numPr>
          <w:ilvl w:val="0"/>
          <w:numId w:val="3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Содержание внеурочной деятельности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Работа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часть составлена с учётом возрастных, психологических и индивидуальных особенностей обучающихся.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Эффективность и результативность данной внеурочной деятельности зависит от соблюдения следующих условий:</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добровольность участия и желание проявить себя,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сочетание индивидуальной, групповой и коллективной деятельности;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сочетание инициативы детей с направляющей ролью учителя;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занимательность и новизна содержания, форм и методов работы;</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наличие целевых установок и перспектив деятельности.</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Формы организации познавательной деятельности: фронтальная, групповая, индивидуальная.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Формы проведения занятий</w:t>
      </w:r>
      <w:r w:rsidRPr="005218EE">
        <w:rPr>
          <w:rFonts w:ascii="Times New Roman" w:eastAsia="Times New Roman" w:hAnsi="Times New Roman" w:cs="Times New Roman"/>
          <w:color w:val="000000"/>
          <w:sz w:val="28"/>
          <w:szCs w:val="28"/>
        </w:rPr>
        <w:t>: индивидуальная, групповая и фронтальная работа. Во время занятий осуществляется индивидуальный и дифференцированный подход.</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прорешать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5218EE">
        <w:rPr>
          <w:rFonts w:ascii="Times New Roman" w:eastAsia="Times New Roman" w:hAnsi="Times New Roman" w:cs="Times New Roman"/>
          <w:color w:val="000000"/>
          <w:sz w:val="28"/>
          <w:szCs w:val="28"/>
        </w:rPr>
        <w:br/>
        <w:t xml:space="preserve">Содержательные линии курса сгруппированы в шесть блоков-модулей: </w:t>
      </w:r>
      <w:r w:rsidRPr="005218EE">
        <w:rPr>
          <w:rFonts w:ascii="Times New Roman" w:eastAsia="Times New Roman" w:hAnsi="Times New Roman" w:cs="Times New Roman"/>
          <w:color w:val="000000"/>
          <w:sz w:val="28"/>
          <w:szCs w:val="28"/>
        </w:rPr>
        <w:lastRenderedPageBreak/>
        <w:t>«Человек и общество», «Сфера духовной культуры», «Экономика», «Социальная сфера», «Сфера политики и социального управления», «Право». Реализация основных содержательных линий будет осуществляться на теоретических и практических занятиях.</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1. Человек и общество.</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2. Сфера духовной культуры.</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3. Экономика.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lastRenderedPageBreak/>
        <w:t>Тема 4. Социальная сфера</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5. Сфера политики и социального управления</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6. Право.</w:t>
      </w:r>
    </w:p>
    <w:p w:rsidR="005218EE" w:rsidRPr="005218EE" w:rsidRDefault="005218EE" w:rsidP="005218EE">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w:t>
      </w:r>
      <w:r w:rsidRPr="005218EE">
        <w:rPr>
          <w:rFonts w:ascii="Times New Roman" w:eastAsia="Times New Roman" w:hAnsi="Times New Roman" w:cs="Times New Roman"/>
          <w:color w:val="000000"/>
          <w:sz w:val="28"/>
          <w:szCs w:val="28"/>
        </w:rPr>
        <w:lastRenderedPageBreak/>
        <w:t>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rsidR="005218EE" w:rsidRPr="005218EE" w:rsidRDefault="005218EE" w:rsidP="005218EE">
      <w:pPr>
        <w:shd w:val="clear" w:color="auto" w:fill="FFFFFF"/>
        <w:spacing w:after="150" w:line="360" w:lineRule="auto"/>
        <w:jc w:val="center"/>
        <w:rPr>
          <w:rFonts w:ascii="Times New Roman" w:eastAsia="Times New Roman" w:hAnsi="Times New Roman" w:cs="Times New Roman"/>
          <w:color w:val="000000"/>
          <w:sz w:val="28"/>
          <w:szCs w:val="28"/>
        </w:rPr>
      </w:pPr>
    </w:p>
    <w:p w:rsidR="005218EE" w:rsidRPr="005218EE" w:rsidRDefault="005218EE" w:rsidP="005218EE">
      <w:pPr>
        <w:shd w:val="clear" w:color="auto" w:fill="FFFFFF"/>
        <w:spacing w:after="150" w:line="240" w:lineRule="auto"/>
        <w:jc w:val="center"/>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3. Тематическое планирование</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p>
    <w:tbl>
      <w:tblPr>
        <w:tblW w:w="10635" w:type="dxa"/>
        <w:shd w:val="clear" w:color="auto" w:fill="FFFFFF"/>
        <w:tblCellMar>
          <w:top w:w="105" w:type="dxa"/>
          <w:left w:w="105" w:type="dxa"/>
          <w:bottom w:w="105" w:type="dxa"/>
          <w:right w:w="105" w:type="dxa"/>
        </w:tblCellMar>
        <w:tblLook w:val="04A0"/>
      </w:tblPr>
      <w:tblGrid>
        <w:gridCol w:w="2766"/>
        <w:gridCol w:w="2146"/>
        <w:gridCol w:w="3489"/>
        <w:gridCol w:w="921"/>
        <w:gridCol w:w="1313"/>
      </w:tblGrid>
      <w:tr w:rsidR="005218EE" w:rsidRPr="005218EE" w:rsidTr="005218EE">
        <w:tc>
          <w:tcPr>
            <w:tcW w:w="276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Тема</w:t>
            </w:r>
          </w:p>
        </w:tc>
        <w:tc>
          <w:tcPr>
            <w:tcW w:w="214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Форма</w:t>
            </w:r>
          </w:p>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организации</w:t>
            </w:r>
          </w:p>
        </w:tc>
        <w:tc>
          <w:tcPr>
            <w:tcW w:w="34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Вид деятельности</w:t>
            </w:r>
          </w:p>
        </w:tc>
        <w:tc>
          <w:tcPr>
            <w:tcW w:w="2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Количество часов</w:t>
            </w:r>
          </w:p>
        </w:tc>
      </w:tr>
      <w:tr w:rsidR="005218EE" w:rsidRPr="005218EE" w:rsidTr="005218E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218EE" w:rsidRPr="005218EE" w:rsidRDefault="005218EE" w:rsidP="005218EE">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218EE" w:rsidRPr="005218EE" w:rsidRDefault="005218EE" w:rsidP="005218EE">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218EE" w:rsidRPr="005218EE" w:rsidRDefault="005218EE" w:rsidP="005218EE">
            <w:pPr>
              <w:spacing w:after="0" w:line="240" w:lineRule="auto"/>
              <w:jc w:val="both"/>
              <w:rPr>
                <w:rFonts w:ascii="Times New Roman" w:eastAsia="Times New Roman" w:hAnsi="Times New Roman" w:cs="Times New Roman"/>
                <w:color w:val="000000"/>
                <w:sz w:val="28"/>
                <w:szCs w:val="28"/>
              </w:rPr>
            </w:pP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теория</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практика</w:t>
            </w: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 Ознакомление учащихся с Положением о ОГЭ, демоверсией, кодификатором.</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Беседа. Обучение заполнению бланков.</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Фронтальный опрос</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840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1. Человек и общество. 3 часа</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2.Общество и человек. Природа и общество. Сферы общественной жизни</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беседы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тематического теста.</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3.Человек, индивид, личность. Деятельность. Межличностные отношения. Особенности подросткового возраста</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4.Тестовый практикум по теме</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345"/>
        </w:trPr>
        <w:tc>
          <w:tcPr>
            <w:tcW w:w="840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2. Сфера духовной культуры. 3 часа</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5.Духовная культура. Наука. Образование</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Лекция с элементами практической </w:t>
            </w:r>
            <w:r w:rsidRPr="005218EE">
              <w:rPr>
                <w:rFonts w:ascii="Times New Roman" w:eastAsia="Times New Roman" w:hAnsi="Times New Roman" w:cs="Times New Roman"/>
                <w:color w:val="000000"/>
                <w:sz w:val="28"/>
                <w:szCs w:val="28"/>
              </w:rPr>
              <w:lastRenderedPageBreak/>
              <w:t>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Составление терминологического словаря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6.Религия. Свобода совести.  Мораль. Гуманизм. Патриотизм, гражданственность.</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Устный журнал. Составление презентаций по теме.</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Групповая работа,составление презентаций,раскрывающие суть темы.</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7.Тестовый практикум по теме</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345"/>
        </w:trPr>
        <w:tc>
          <w:tcPr>
            <w:tcW w:w="840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3. Экономика. 4 часа</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8.Экономика. Экономические системы. Товар. Производство</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таблицы по теме «Экономические системы»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9.Рынок. Рыночные отношения.</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10.Экономическая политика государства</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Семинар</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Доклады детей по темам «Бюджетная политика государства», «Деньги и их функция» , «Правовые основы экономики»</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420"/>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11.Тестовый практикум по теме</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420"/>
        </w:trPr>
        <w:tc>
          <w:tcPr>
            <w:tcW w:w="840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4. Социальная сфера. 3 часа</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12.Социальная структура общества. Социальные группы. Социальные ценности  и конфликты.</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13.Нации и межнациональные отношения</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Устный журнал. Составление презентаций по теме.</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Групповая работа, составление презентаций,раскрывающие суть темы.</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5218EE" w:rsidRPr="005218EE" w:rsidTr="005218EE">
        <w:trPr>
          <w:trHeight w:val="345"/>
        </w:trPr>
        <w:tc>
          <w:tcPr>
            <w:tcW w:w="27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14.Тестовый практикум по теме</w:t>
            </w:r>
          </w:p>
        </w:tc>
        <w:tc>
          <w:tcPr>
            <w:tcW w:w="21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9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5218EE" w:rsidP="005218EE">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bl>
    <w:p w:rsidR="005218EE" w:rsidRDefault="005218EE" w:rsidP="005218EE">
      <w:pPr>
        <w:shd w:val="clear" w:color="auto" w:fill="FFFFFF"/>
        <w:spacing w:after="150" w:line="240" w:lineRule="auto"/>
        <w:jc w:val="both"/>
        <w:rPr>
          <w:rFonts w:ascii="Times New Roman" w:eastAsia="Times New Roman" w:hAnsi="Times New Roman" w:cs="Times New Roman"/>
          <w:b/>
          <w:bCs/>
          <w:color w:val="000000"/>
          <w:sz w:val="28"/>
          <w:szCs w:val="28"/>
        </w:rPr>
      </w:pP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lastRenderedPageBreak/>
        <w:t>Материально-техническое обеспечение образовательного процесса.</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Литература для учителя и учащихся.</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 Л.Н.Боголюбов «Обществознание», 9 класс. М. «Просвещение», 2018.</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 Л.Н.Боголюбов «Обществознание», 8 класс. М. «Просвещение», 2017.</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 А. Ф. Никитин Обществознание, 9. «Дрофа»</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4. А. И. Кравченко «Задачник по обществознанию» 8-9 класс. «Русское слово»</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5. .Володина С.И., Полиевктова А.М. Основы правовых знаний. Рабочая тетрадь.8-9 класс, 1-2 часть</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Интернет - ресурсы</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r w:rsidRPr="005218EE">
        <w:rPr>
          <w:rFonts w:ascii="Times New Roman" w:eastAsia="Times New Roman" w:hAnsi="Times New Roman" w:cs="Times New Roman"/>
          <w:color w:val="000000"/>
          <w:sz w:val="28"/>
          <w:szCs w:val="28"/>
          <w:u w:val="single"/>
        </w:rPr>
        <w:t>http://www.mon.ru</w:t>
      </w:r>
      <w:r w:rsidRPr="005218EE">
        <w:rPr>
          <w:rFonts w:ascii="Times New Roman" w:eastAsia="Times New Roman" w:hAnsi="Times New Roman" w:cs="Times New Roman"/>
          <w:color w:val="000000"/>
          <w:sz w:val="28"/>
          <w:szCs w:val="28"/>
        </w:rPr>
        <w:t>.</w:t>
      </w:r>
      <w:r w:rsidRPr="005218EE">
        <w:rPr>
          <w:rFonts w:ascii="Times New Roman" w:eastAsia="Times New Roman" w:hAnsi="Times New Roman" w:cs="Times New Roman"/>
          <w:color w:val="000000"/>
          <w:sz w:val="28"/>
          <w:szCs w:val="28"/>
          <w:u w:val="single"/>
        </w:rPr>
        <w:t>gov.ru</w:t>
      </w:r>
      <w:r w:rsidRPr="005218EE">
        <w:rPr>
          <w:rFonts w:ascii="Times New Roman" w:eastAsia="Times New Roman" w:hAnsi="Times New Roman" w:cs="Times New Roman"/>
          <w:color w:val="000000"/>
          <w:sz w:val="28"/>
          <w:szCs w:val="28"/>
        </w:rPr>
        <w:t> – официальный сайт Министерства образования и науки РФ</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w:t>
      </w:r>
      <w:r w:rsidRPr="005218EE">
        <w:rPr>
          <w:rFonts w:ascii="Times New Roman" w:eastAsia="Times New Roman" w:hAnsi="Times New Roman" w:cs="Times New Roman"/>
          <w:color w:val="000000"/>
          <w:sz w:val="28"/>
          <w:szCs w:val="28"/>
          <w:u w:val="single"/>
        </w:rPr>
        <w:t>http://www.fipi.ru</w:t>
      </w:r>
      <w:r w:rsidRPr="005218EE">
        <w:rPr>
          <w:rFonts w:ascii="Times New Roman" w:eastAsia="Times New Roman" w:hAnsi="Times New Roman" w:cs="Times New Roman"/>
          <w:color w:val="000000"/>
          <w:sz w:val="28"/>
          <w:szCs w:val="28"/>
        </w:rPr>
        <w:t> –  портал федерального института педагогических измерений</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w:t>
      </w:r>
      <w:r w:rsidRPr="005218EE">
        <w:rPr>
          <w:rFonts w:ascii="Times New Roman" w:eastAsia="Times New Roman" w:hAnsi="Times New Roman" w:cs="Times New Roman"/>
          <w:color w:val="000000"/>
          <w:sz w:val="28"/>
          <w:szCs w:val="28"/>
          <w:u w:val="single"/>
        </w:rPr>
        <w:t>http://www.school.edu.ru</w:t>
      </w:r>
      <w:r w:rsidRPr="005218EE">
        <w:rPr>
          <w:rFonts w:ascii="Times New Roman" w:eastAsia="Times New Roman" w:hAnsi="Times New Roman" w:cs="Times New Roman"/>
          <w:color w:val="000000"/>
          <w:sz w:val="28"/>
          <w:szCs w:val="28"/>
        </w:rPr>
        <w:t> – российский общеобразовательный портал</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4.</w:t>
      </w:r>
      <w:r w:rsidRPr="005218EE">
        <w:rPr>
          <w:rFonts w:ascii="Times New Roman" w:eastAsia="Times New Roman" w:hAnsi="Times New Roman" w:cs="Times New Roman"/>
          <w:color w:val="000000"/>
          <w:sz w:val="28"/>
          <w:szCs w:val="28"/>
          <w:u w:val="single"/>
        </w:rPr>
        <w:t>http://www.elibrary.ru/defaultx.asp</w:t>
      </w:r>
      <w:r w:rsidRPr="005218EE">
        <w:rPr>
          <w:rFonts w:ascii="Times New Roman" w:eastAsia="Times New Roman" w:hAnsi="Times New Roman" w:cs="Times New Roman"/>
          <w:color w:val="000000"/>
          <w:sz w:val="28"/>
          <w:szCs w:val="28"/>
        </w:rPr>
        <w:t> – научная электронная библиотека</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Список технических средств:</w:t>
      </w:r>
    </w:p>
    <w:p w:rsidR="005218EE" w:rsidRPr="005218EE" w:rsidRDefault="005218EE" w:rsidP="005218EE">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Компьютер, проектор</w:t>
      </w:r>
    </w:p>
    <w:p w:rsidR="009755C7" w:rsidRPr="005218EE" w:rsidRDefault="009755C7" w:rsidP="005218EE">
      <w:pPr>
        <w:jc w:val="both"/>
        <w:rPr>
          <w:rFonts w:ascii="Times New Roman" w:hAnsi="Times New Roman" w:cs="Times New Roman"/>
          <w:sz w:val="28"/>
          <w:szCs w:val="28"/>
        </w:rPr>
      </w:pPr>
    </w:p>
    <w:sectPr w:rsidR="009755C7" w:rsidRPr="00521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254"/>
    <w:multiLevelType w:val="multilevel"/>
    <w:tmpl w:val="3406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358D7"/>
    <w:multiLevelType w:val="multilevel"/>
    <w:tmpl w:val="F69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E7A1B"/>
    <w:multiLevelType w:val="multilevel"/>
    <w:tmpl w:val="4972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15318"/>
    <w:multiLevelType w:val="multilevel"/>
    <w:tmpl w:val="FB0A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55E90"/>
    <w:multiLevelType w:val="multilevel"/>
    <w:tmpl w:val="2BE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22CF6"/>
    <w:multiLevelType w:val="multilevel"/>
    <w:tmpl w:val="337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96A30"/>
    <w:multiLevelType w:val="multilevel"/>
    <w:tmpl w:val="EF2A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9613D"/>
    <w:multiLevelType w:val="multilevel"/>
    <w:tmpl w:val="6AF4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619E2"/>
    <w:multiLevelType w:val="multilevel"/>
    <w:tmpl w:val="441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12ADE"/>
    <w:multiLevelType w:val="multilevel"/>
    <w:tmpl w:val="9F9C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C6C34"/>
    <w:multiLevelType w:val="multilevel"/>
    <w:tmpl w:val="BBEC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179B8"/>
    <w:multiLevelType w:val="multilevel"/>
    <w:tmpl w:val="9DFE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F19B8"/>
    <w:multiLevelType w:val="multilevel"/>
    <w:tmpl w:val="C75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B3FD0"/>
    <w:multiLevelType w:val="multilevel"/>
    <w:tmpl w:val="A6C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42AC0"/>
    <w:multiLevelType w:val="multilevel"/>
    <w:tmpl w:val="A982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C5BF9"/>
    <w:multiLevelType w:val="multilevel"/>
    <w:tmpl w:val="75EA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E7DDA"/>
    <w:multiLevelType w:val="multilevel"/>
    <w:tmpl w:val="EE5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00B52"/>
    <w:multiLevelType w:val="multilevel"/>
    <w:tmpl w:val="DE7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14B24"/>
    <w:multiLevelType w:val="multilevel"/>
    <w:tmpl w:val="BC36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B730B"/>
    <w:multiLevelType w:val="multilevel"/>
    <w:tmpl w:val="A08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83F0C"/>
    <w:multiLevelType w:val="multilevel"/>
    <w:tmpl w:val="C87A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E231A"/>
    <w:multiLevelType w:val="multilevel"/>
    <w:tmpl w:val="BAF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A33C21"/>
    <w:multiLevelType w:val="multilevel"/>
    <w:tmpl w:val="F40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345BC"/>
    <w:multiLevelType w:val="multilevel"/>
    <w:tmpl w:val="17C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23894"/>
    <w:multiLevelType w:val="multilevel"/>
    <w:tmpl w:val="8EFE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414E3F"/>
    <w:multiLevelType w:val="multilevel"/>
    <w:tmpl w:val="FA4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27676"/>
    <w:multiLevelType w:val="multilevel"/>
    <w:tmpl w:val="A46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4756E"/>
    <w:multiLevelType w:val="multilevel"/>
    <w:tmpl w:val="B77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0072B"/>
    <w:multiLevelType w:val="multilevel"/>
    <w:tmpl w:val="35A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06C04"/>
    <w:multiLevelType w:val="multilevel"/>
    <w:tmpl w:val="503C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E45D36"/>
    <w:multiLevelType w:val="multilevel"/>
    <w:tmpl w:val="634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667A5"/>
    <w:multiLevelType w:val="multilevel"/>
    <w:tmpl w:val="F0AC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B6028"/>
    <w:multiLevelType w:val="multilevel"/>
    <w:tmpl w:val="3EAE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10"/>
  </w:num>
  <w:num w:numId="4">
    <w:abstractNumId w:val="18"/>
  </w:num>
  <w:num w:numId="5">
    <w:abstractNumId w:val="24"/>
  </w:num>
  <w:num w:numId="6">
    <w:abstractNumId w:val="0"/>
  </w:num>
  <w:num w:numId="7">
    <w:abstractNumId w:val="32"/>
  </w:num>
  <w:num w:numId="8">
    <w:abstractNumId w:val="8"/>
  </w:num>
  <w:num w:numId="9">
    <w:abstractNumId w:val="6"/>
  </w:num>
  <w:num w:numId="10">
    <w:abstractNumId w:val="29"/>
  </w:num>
  <w:num w:numId="11">
    <w:abstractNumId w:val="7"/>
  </w:num>
  <w:num w:numId="12">
    <w:abstractNumId w:val="9"/>
  </w:num>
  <w:num w:numId="13">
    <w:abstractNumId w:val="15"/>
  </w:num>
  <w:num w:numId="14">
    <w:abstractNumId w:val="16"/>
  </w:num>
  <w:num w:numId="15">
    <w:abstractNumId w:val="4"/>
  </w:num>
  <w:num w:numId="16">
    <w:abstractNumId w:val="1"/>
  </w:num>
  <w:num w:numId="17">
    <w:abstractNumId w:val="27"/>
  </w:num>
  <w:num w:numId="18">
    <w:abstractNumId w:val="13"/>
  </w:num>
  <w:num w:numId="19">
    <w:abstractNumId w:val="5"/>
  </w:num>
  <w:num w:numId="20">
    <w:abstractNumId w:val="23"/>
  </w:num>
  <w:num w:numId="21">
    <w:abstractNumId w:val="21"/>
  </w:num>
  <w:num w:numId="22">
    <w:abstractNumId w:val="22"/>
  </w:num>
  <w:num w:numId="23">
    <w:abstractNumId w:val="30"/>
  </w:num>
  <w:num w:numId="24">
    <w:abstractNumId w:val="28"/>
  </w:num>
  <w:num w:numId="25">
    <w:abstractNumId w:val="14"/>
  </w:num>
  <w:num w:numId="26">
    <w:abstractNumId w:val="19"/>
  </w:num>
  <w:num w:numId="27">
    <w:abstractNumId w:val="2"/>
  </w:num>
  <w:num w:numId="28">
    <w:abstractNumId w:val="12"/>
  </w:num>
  <w:num w:numId="29">
    <w:abstractNumId w:val="26"/>
  </w:num>
  <w:num w:numId="30">
    <w:abstractNumId w:val="17"/>
  </w:num>
  <w:num w:numId="31">
    <w:abstractNumId w:val="25"/>
  </w:num>
  <w:num w:numId="32">
    <w:abstractNumId w:val="1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18EE"/>
    <w:rsid w:val="005218EE"/>
    <w:rsid w:val="0097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4505</Words>
  <Characters>25683</Characters>
  <Application>Microsoft Office Word</Application>
  <DocSecurity>0</DocSecurity>
  <Lines>214</Lines>
  <Paragraphs>60</Paragraphs>
  <ScaleCrop>false</ScaleCrop>
  <Company/>
  <LinksUpToDate>false</LinksUpToDate>
  <CharactersWithSpaces>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dc:creator>
  <cp:keywords/>
  <dc:description/>
  <cp:lastModifiedBy>U01</cp:lastModifiedBy>
  <cp:revision>2</cp:revision>
  <dcterms:created xsi:type="dcterms:W3CDTF">2023-09-13T10:59:00Z</dcterms:created>
  <dcterms:modified xsi:type="dcterms:W3CDTF">2023-09-13T11:14:00Z</dcterms:modified>
</cp:coreProperties>
</file>