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9" w:rsidRDefault="00A53FC9" w:rsidP="00A53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53FC9" w:rsidRDefault="00A53FC9" w:rsidP="00A53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№7» г. Перми</w:t>
      </w:r>
      <w:bookmarkStart w:id="0" w:name="_GoBack"/>
      <w:bookmarkEnd w:id="0"/>
    </w:p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A53FC9" w:rsidTr="00A53FC9">
        <w:trPr>
          <w:trHeight w:val="80"/>
        </w:trPr>
        <w:tc>
          <w:tcPr>
            <w:tcW w:w="16018" w:type="dxa"/>
          </w:tcPr>
          <w:p w:rsidR="00A53FC9" w:rsidRDefault="00A5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C9" w:rsidRDefault="00A5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160" w:horzAnchor="margin" w:tblpY="2091"/>
        <w:tblW w:w="10065" w:type="dxa"/>
        <w:tblLook w:val="01E0" w:firstRow="1" w:lastRow="1" w:firstColumn="1" w:lastColumn="1" w:noHBand="0" w:noVBand="0"/>
      </w:tblPr>
      <w:tblGrid>
        <w:gridCol w:w="3187"/>
        <w:gridCol w:w="3192"/>
        <w:gridCol w:w="3686"/>
      </w:tblGrid>
      <w:tr w:rsidR="00A53FC9" w:rsidTr="00A53FC9">
        <w:tc>
          <w:tcPr>
            <w:tcW w:w="3187" w:type="dxa"/>
          </w:tcPr>
          <w:p w:rsidR="00A53FC9" w:rsidRDefault="00A53FC9">
            <w:r>
              <w:rPr>
                <w:b/>
              </w:rPr>
              <w:t xml:space="preserve">  «Рассмотрено»</w:t>
            </w:r>
          </w:p>
          <w:p w:rsidR="00A53FC9" w:rsidRDefault="00A53FC9">
            <w:pPr>
              <w:rPr>
                <w:b/>
              </w:rPr>
            </w:pPr>
            <w:r>
              <w:t xml:space="preserve">На заседании   кафедры </w:t>
            </w:r>
          </w:p>
          <w:p w:rsidR="00A53FC9" w:rsidRDefault="00A53FC9">
            <w:pPr>
              <w:rPr>
                <w:b/>
              </w:rPr>
            </w:pPr>
            <w:r>
              <w:rPr>
                <w:b/>
              </w:rPr>
              <w:t xml:space="preserve"> Учителей </w:t>
            </w:r>
          </w:p>
          <w:p w:rsidR="00A53FC9" w:rsidRDefault="00A53FC9">
            <w:pPr>
              <w:rPr>
                <w:b/>
              </w:rPr>
            </w:pPr>
            <w:r>
              <w:t>Протокол №____</w:t>
            </w:r>
            <w:r>
              <w:tab/>
            </w:r>
            <w:proofErr w:type="gramStart"/>
            <w:r>
              <w:t>от</w:t>
            </w:r>
            <w:proofErr w:type="gramEnd"/>
          </w:p>
          <w:p w:rsidR="00A53FC9" w:rsidRDefault="00041385">
            <w:r>
              <w:t>«___» _________</w:t>
            </w:r>
            <w:r>
              <w:tab/>
              <w:t>2023</w:t>
            </w:r>
            <w:r w:rsidR="00A53FC9">
              <w:t>г.</w:t>
            </w:r>
          </w:p>
          <w:p w:rsidR="00A53FC9" w:rsidRDefault="00A53FC9">
            <w:r>
              <w:t xml:space="preserve">                      </w:t>
            </w:r>
          </w:p>
          <w:p w:rsidR="00A53FC9" w:rsidRDefault="00A53FC9"/>
          <w:p w:rsidR="00A53FC9" w:rsidRDefault="00A53FC9"/>
        </w:tc>
        <w:tc>
          <w:tcPr>
            <w:tcW w:w="3192" w:type="dxa"/>
          </w:tcPr>
          <w:p w:rsidR="00A53FC9" w:rsidRDefault="00A53FC9">
            <w:pPr>
              <w:jc w:val="center"/>
            </w:pPr>
            <w:r>
              <w:rPr>
                <w:b/>
              </w:rPr>
              <w:t>«Согласовано»</w:t>
            </w:r>
          </w:p>
          <w:p w:rsidR="00A53FC9" w:rsidRDefault="00A53FC9">
            <w:pPr>
              <w:rPr>
                <w:b/>
              </w:rPr>
            </w:pPr>
            <w:r>
              <w:t xml:space="preserve">Заместитель директора по УВР МАОУ «Гимназия №7» г. Перми                      </w:t>
            </w:r>
          </w:p>
          <w:p w:rsidR="00A53FC9" w:rsidRDefault="00041385">
            <w:r>
              <w:t>«___» _________</w:t>
            </w:r>
            <w:r>
              <w:tab/>
              <w:t>2023</w:t>
            </w:r>
            <w:r w:rsidR="00A53FC9">
              <w:t xml:space="preserve"> г.</w:t>
            </w:r>
          </w:p>
          <w:p w:rsidR="00A53FC9" w:rsidRDefault="00A53FC9"/>
        </w:tc>
        <w:tc>
          <w:tcPr>
            <w:tcW w:w="3686" w:type="dxa"/>
          </w:tcPr>
          <w:p w:rsidR="00A53FC9" w:rsidRDefault="00A53FC9">
            <w:r>
              <w:rPr>
                <w:b/>
              </w:rPr>
              <w:t xml:space="preserve">    «Утверждено»</w:t>
            </w:r>
          </w:p>
          <w:p w:rsidR="00A53FC9" w:rsidRDefault="00A53FC9">
            <w:pPr>
              <w:rPr>
                <w:b/>
              </w:rPr>
            </w:pPr>
            <w:r>
              <w:t>Директор МАОУ</w:t>
            </w:r>
          </w:p>
          <w:p w:rsidR="00A53FC9" w:rsidRDefault="00A53FC9">
            <w:r>
              <w:t xml:space="preserve">«Гимназия №7» г. Перми </w:t>
            </w:r>
          </w:p>
          <w:p w:rsidR="00A53FC9" w:rsidRDefault="00A53FC9">
            <w:r>
              <w:t xml:space="preserve">____________/ Л.Н. </w:t>
            </w:r>
            <w:proofErr w:type="spellStart"/>
            <w:r>
              <w:t>Исхакова</w:t>
            </w:r>
            <w:proofErr w:type="spellEnd"/>
            <w:r>
              <w:t>/</w:t>
            </w:r>
          </w:p>
          <w:p w:rsidR="00A53FC9" w:rsidRDefault="00A53FC9">
            <w:r>
              <w:t>Приказ №</w:t>
            </w:r>
            <w:r>
              <w:tab/>
              <w:t xml:space="preserve">______  </w:t>
            </w:r>
            <w:proofErr w:type="gramStart"/>
            <w:r>
              <w:t>от</w:t>
            </w:r>
            <w:proofErr w:type="gramEnd"/>
          </w:p>
          <w:p w:rsidR="00A53FC9" w:rsidRDefault="00041385">
            <w:r>
              <w:t>«___» _________</w:t>
            </w:r>
            <w:r>
              <w:tab/>
              <w:t>2023</w:t>
            </w:r>
            <w:r w:rsidR="00A53FC9">
              <w:t>г.</w:t>
            </w:r>
          </w:p>
          <w:p w:rsidR="00A53FC9" w:rsidRDefault="00A53FC9"/>
          <w:p w:rsidR="00A53FC9" w:rsidRDefault="00A53FC9"/>
          <w:p w:rsidR="00A53FC9" w:rsidRDefault="00A53FC9"/>
        </w:tc>
      </w:tr>
    </w:tbl>
    <w:p w:rsidR="00A53FC9" w:rsidRDefault="00A53FC9" w:rsidP="00A53FC9">
      <w:pPr>
        <w:rPr>
          <w:rFonts w:ascii="Times New Roman" w:hAnsi="Times New Roman" w:cs="Times New Roman"/>
          <w:sz w:val="28"/>
          <w:szCs w:val="28"/>
        </w:rPr>
      </w:pPr>
    </w:p>
    <w:p w:rsidR="00A53FC9" w:rsidRDefault="00A53FC9" w:rsidP="00A53FC9">
      <w:pPr>
        <w:rPr>
          <w:rFonts w:ascii="Times New Roman" w:hAnsi="Times New Roman" w:cs="Times New Roman"/>
          <w:sz w:val="28"/>
          <w:szCs w:val="28"/>
        </w:rPr>
      </w:pPr>
    </w:p>
    <w:p w:rsidR="00A53FC9" w:rsidRDefault="00A53FC9" w:rsidP="00A53FC9">
      <w:pPr>
        <w:rPr>
          <w:rFonts w:ascii="Times New Roman" w:hAnsi="Times New Roman" w:cs="Times New Roman"/>
          <w:sz w:val="28"/>
          <w:szCs w:val="28"/>
        </w:rPr>
      </w:pPr>
    </w:p>
    <w:p w:rsidR="00A53FC9" w:rsidRDefault="00A53FC9" w:rsidP="00A53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53FC9" w:rsidRDefault="00A53FC9" w:rsidP="00A53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</w:t>
      </w:r>
      <w:r>
        <w:rPr>
          <w:rFonts w:ascii="Times New Roman" w:hAnsi="Times New Roman" w:cs="Times New Roman"/>
          <w:b/>
          <w:sz w:val="28"/>
          <w:szCs w:val="28"/>
        </w:rPr>
        <w:t>у «Открывая Отечество, открываю себя»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3FC9" w:rsidRDefault="00A53FC9" w:rsidP="00A53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Уровень: основное общее образование</w:t>
      </w:r>
    </w:p>
    <w:p w:rsidR="00A53FC9" w:rsidRDefault="00A53FC9" w:rsidP="00A53FC9">
      <w:pPr>
        <w:rPr>
          <w:rFonts w:ascii="Times New Roman" w:hAnsi="Times New Roman" w:cs="Times New Roman"/>
          <w:b/>
          <w:sz w:val="28"/>
          <w:szCs w:val="28"/>
        </w:rPr>
      </w:pPr>
    </w:p>
    <w:p w:rsidR="00A53FC9" w:rsidRDefault="00A53FC9" w:rsidP="00A53F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A53FC9" w:rsidRDefault="00A53FC9" w:rsidP="00A53F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Елена Михайловна,</w:t>
      </w:r>
    </w:p>
    <w:p w:rsidR="00A53FC9" w:rsidRDefault="00A53FC9" w:rsidP="00A53F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МАОУ «Гимназия №7»,</w:t>
      </w:r>
    </w:p>
    <w:p w:rsidR="00A53FC9" w:rsidRDefault="00A53FC9" w:rsidP="00A53F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категория.</w:t>
      </w:r>
    </w:p>
    <w:p w:rsidR="00A53FC9" w:rsidRDefault="00A53FC9" w:rsidP="00A53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FC9" w:rsidRDefault="00A53FC9" w:rsidP="00A53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FC9" w:rsidRDefault="00A53FC9" w:rsidP="00A53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FC9" w:rsidRDefault="00A53FC9" w:rsidP="00A53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</w:p>
    <w:p w:rsidR="00A53FC9" w:rsidRDefault="00A53FC9" w:rsidP="00A53FC9">
      <w:pPr>
        <w:rPr>
          <w:rFonts w:ascii="Times New Roman" w:hAnsi="Times New Roman" w:cs="Times New Roman"/>
          <w:sz w:val="28"/>
          <w:szCs w:val="28"/>
        </w:rPr>
      </w:pPr>
    </w:p>
    <w:p w:rsidR="00A53FC9" w:rsidRDefault="00A53FC9" w:rsidP="00A53FC9">
      <w:pPr>
        <w:rPr>
          <w:rFonts w:ascii="Times New Roman" w:hAnsi="Times New Roman" w:cs="Times New Roman"/>
          <w:sz w:val="28"/>
          <w:szCs w:val="28"/>
        </w:rPr>
      </w:pPr>
    </w:p>
    <w:p w:rsidR="00A53FC9" w:rsidRDefault="00A53FC9" w:rsidP="00A53FC9">
      <w:pPr>
        <w:shd w:val="clear" w:color="auto" w:fill="FFFFFF"/>
        <w:spacing w:line="36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53FC9" w:rsidRDefault="00A53FC9" w:rsidP="00A53FC9">
      <w:pPr>
        <w:shd w:val="clear" w:color="auto" w:fill="FFFFFF"/>
        <w:spacing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Краеведение – благодатная почва, позволяющая воспитывать у детей любовь к родному городу, краю, Отечеству. Воспитание гражданина, любящего свою Родину, не может обходиться без изучения родного города. Любовь к истории родного города, его уникальности, о старинных обычаях и людях, живших ранее здесь и прославивших родной город – вот основа, на которой осуществляется рост духовной культуры всего общества. Пропаганда краеведения становится необходимостью в современном мире. Участие школьников в краеведческой деятельности повышает уровень их самосознания, развивает художественный вкус, эстетическую оценку, воспитывает уважение к культуре и истории своего народа, чувство благодарности к старшему поколению, создает возможности для самореализации учащихся в процессе этой общественно - полезной, увлекательной, благородной работы. Краеведение помогает формированию у школьников целостного представления о своём городе, сохранения и развития социально- экономических и культурных достижений и традиций  за счёт становления ключевых компетенций. Это способствует развитию креативных способностей обучающихся, становлению гражданской позиции по отношению к окружающему миру и общественным явлениям. Каждому человеку, каждому народу надо осознать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малой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города. Предлагаемая программа  выполняет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познавательную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развивающую, практико-ориентирующую и развлекательную функции, призвана помочь увязать краеведческие знания, полученные обучающимися на уроках, посещая экскурсии с умением использовать их в реальной ситуации. </w:t>
      </w:r>
    </w:p>
    <w:p w:rsidR="00A53FC9" w:rsidRP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 курса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3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воспитанию патриотических чувств, формированию патриотического сознания учащихся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повышать уровень физического </w:t>
      </w:r>
      <w:r w:rsidRPr="00A53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развития учащихся; воспитывать любовь к природе родного края;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53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гражданское самосознание, чувства гордости за достиж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ения </w:t>
      </w:r>
      <w:r w:rsidRPr="00A53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своих земляков; 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3FC9" w:rsidRDefault="00A53FC9" w:rsidP="00A53FC9">
      <w:pPr>
        <w:pStyle w:val="a4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b/>
          <w:color w:val="181818"/>
          <w:sz w:val="28"/>
          <w:szCs w:val="28"/>
        </w:rPr>
        <w:t>Задачи</w:t>
      </w:r>
      <w:r>
        <w:rPr>
          <w:color w:val="181818"/>
          <w:sz w:val="28"/>
          <w:szCs w:val="28"/>
        </w:rPr>
        <w:t>:</w:t>
      </w:r>
      <w:r w:rsidRPr="00A53FC9">
        <w:rPr>
          <w:color w:val="111115"/>
          <w:bdr w:val="none" w:sz="0" w:space="0" w:color="auto" w:frame="1"/>
        </w:rPr>
        <w:t xml:space="preserve"> </w:t>
      </w:r>
    </w:p>
    <w:p w:rsidR="00A53FC9" w:rsidRPr="0039336E" w:rsidRDefault="00A53FC9" w:rsidP="00A53FC9">
      <w:pPr>
        <w:pStyle w:val="a4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39336E">
        <w:rPr>
          <w:color w:val="111115"/>
          <w:sz w:val="28"/>
          <w:szCs w:val="28"/>
          <w:bdr w:val="none" w:sz="0" w:space="0" w:color="auto" w:frame="1"/>
        </w:rPr>
        <w:t>1.</w:t>
      </w:r>
      <w:r w:rsidRPr="0039336E">
        <w:rPr>
          <w:color w:val="111115"/>
          <w:sz w:val="28"/>
          <w:szCs w:val="28"/>
          <w:bdr w:val="none" w:sz="0" w:space="0" w:color="auto" w:frame="1"/>
        </w:rPr>
        <w:t xml:space="preserve"> Воспитать патриота и гражданина своего родного края и Отечества;</w:t>
      </w:r>
    </w:p>
    <w:p w:rsidR="00A53FC9" w:rsidRPr="0039336E" w:rsidRDefault="0039336E" w:rsidP="00A53FC9">
      <w:pPr>
        <w:pStyle w:val="a4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39336E">
        <w:rPr>
          <w:color w:val="111115"/>
          <w:sz w:val="28"/>
          <w:szCs w:val="28"/>
          <w:bdr w:val="none" w:sz="0" w:space="0" w:color="auto" w:frame="1"/>
        </w:rPr>
        <w:lastRenderedPageBreak/>
        <w:t>2.</w:t>
      </w:r>
      <w:r w:rsidR="00A53FC9" w:rsidRPr="0039336E">
        <w:rPr>
          <w:color w:val="111115"/>
          <w:sz w:val="28"/>
          <w:szCs w:val="28"/>
          <w:bdr w:val="none" w:sz="0" w:space="0" w:color="auto" w:frame="1"/>
        </w:rPr>
        <w:t>Научить работать самостоятельно, заниматься поисковой работой;</w:t>
      </w:r>
    </w:p>
    <w:p w:rsidR="0039336E" w:rsidRPr="0039336E" w:rsidRDefault="0039336E" w:rsidP="00A53FC9">
      <w:pPr>
        <w:pStyle w:val="a4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39336E">
        <w:rPr>
          <w:color w:val="111115"/>
          <w:sz w:val="28"/>
          <w:szCs w:val="28"/>
          <w:bdr w:val="none" w:sz="0" w:space="0" w:color="auto" w:frame="1"/>
        </w:rPr>
        <w:t>3.</w:t>
      </w:r>
      <w:r w:rsidR="00A53FC9" w:rsidRPr="0039336E">
        <w:rPr>
          <w:color w:val="111115"/>
          <w:sz w:val="28"/>
          <w:szCs w:val="28"/>
          <w:bdr w:val="none" w:sz="0" w:space="0" w:color="auto" w:frame="1"/>
        </w:rPr>
        <w:t>Приобрести навыки коллективной деятельности, умения взаимодействовать в процессе совместной творческой работе;</w:t>
      </w:r>
    </w:p>
    <w:p w:rsidR="00A53FC9" w:rsidRPr="0039336E" w:rsidRDefault="0039336E" w:rsidP="00A53FC9">
      <w:pPr>
        <w:pStyle w:val="a4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39336E">
        <w:rPr>
          <w:color w:val="111115"/>
          <w:sz w:val="28"/>
          <w:szCs w:val="28"/>
        </w:rPr>
        <w:t>4.</w:t>
      </w:r>
      <w:r w:rsidR="00A53FC9" w:rsidRPr="0039336E">
        <w:rPr>
          <w:color w:val="111115"/>
          <w:sz w:val="28"/>
          <w:szCs w:val="28"/>
          <w:bdr w:val="none" w:sz="0" w:space="0" w:color="auto" w:frame="1"/>
        </w:rPr>
        <w:t xml:space="preserve"> Становление цельной, гармонически развитой и творчески активной личности.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результаты: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</w:p>
    <w:p w:rsidR="00A53FC9" w:rsidRDefault="00A53FC9" w:rsidP="00A53FC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-находить и анализировать различные источники информации, с целью изучения ис</w:t>
      </w:r>
      <w:r w:rsidR="0039336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тории Пермского края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:rsidR="00A53FC9" w:rsidRDefault="00A53FC9" w:rsidP="00A53FC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уметь описывать и объяснять причины возникно</w:t>
      </w:r>
      <w:r w:rsidR="0039336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вения памятников природы Пермского края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:rsidR="00A53FC9" w:rsidRDefault="00A53FC9" w:rsidP="00A53FC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изучить традиции и культуру народов, проживающих на территории.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: 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уметь ставить перед собой задачу и выполнять ее</w:t>
      </w:r>
      <w:r w:rsidR="0039336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планировать последовательность действий для достижения цели</w:t>
      </w:r>
      <w:r w:rsidR="0039336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осуществлять итоговый и пошаговый кон</w:t>
      </w:r>
      <w:r w:rsidR="0039336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троль для достижения результата;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формировать умение работать в группе, выполняя различные социальные роли.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:</w:t>
      </w:r>
      <w:proofErr w:type="gramEnd"/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вести диалог на основе равноправных отношений и взаимного уважения и принятия; умение конструктивно разрешать конфликты.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у обучающихся представления об историческом п</w:t>
      </w:r>
      <w:r w:rsidR="00393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рошлом и настоящем нашего края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о личностях, оставивших заметный след в истории; о вкладе, который внесли соотечественники в историческое и культурное наследие города.</w:t>
      </w:r>
      <w:proofErr w:type="gramEnd"/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прививать школьникам умения и навыки поисковой деятельности: учить наблюдать и описывать факты, систематизировать </w:t>
      </w:r>
      <w:r w:rsidR="00393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собранный материал, оформлять его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расширять исторический кругозор учащихся;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Воспитательные компоненты: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пробуждению интереса и бережного отношения к историческим, культур</w:t>
      </w:r>
      <w:r w:rsidR="00393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ным и природным ценностям края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умение строить позитивные межличностные отношения с окружающим социумом;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содействовать формированию социально активной, нравственной личности с гражданским самосознанием.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 освоения программы: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освоение национальных ценностей, т</w:t>
      </w:r>
      <w:r w:rsidR="00393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радиций, культуры родного края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ориентация в системе моральных норм и ценностей;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сознание, признание высокой ценности жизни во всех её проявлениях.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Коммуникативные результаты: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учитывать разные мнения и стремиться к координации различных позиций в сотрудничестве;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устанавливать и сравнивать разные точки зрения, прежде чем принимать решения и делать выбор;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аргументировать свою точку зрения, спорить и отстаивать свою позицию не враждебным для оппонентов образом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задавать вопросы, необходимые для организации собственной деятельности и сотрудничества с партнёром;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адекватно использовать речь для планирования и регуляции своей деятельности;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Познавательные результаты: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основы реализации проектно-исследовательской деятельности;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наблюдения под руководством учителя;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осуществление расширенного поиска информации с использованием ресурсов библиотек и Интернета;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основы ознакомительного, творческого, усваивающего и критического чтения.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Регулятивные результаты: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 прогнозирование – предвосхищение результата и уровня усвоения, его временных характеристик;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коррекция – внесение необходимых дополнений и корректив в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способ действия в случае расхождения эталона, реального действия и его продукта;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оценка - выделение и осознание учащимся того, что уже усвоено и что еще подлежит усвоению, осознание качества и уровня усвоения;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волевая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A53FC9" w:rsidRDefault="00A53FC9" w:rsidP="00A53F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предполагает организацию взаимодействия с учреждениями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музеи, выставочные залы) и  использование ресурсов внутреннего туризма.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Паспорт педагогического проекта.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"/>
        <w:gridCol w:w="3212"/>
        <w:gridCol w:w="5602"/>
      </w:tblGrid>
      <w:tr w:rsidR="00A53FC9" w:rsidTr="00A53FC9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 w:rsidP="00BD5B43">
            <w:pPr>
              <w:shd w:val="clear" w:color="auto" w:fill="FFFFFF"/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E9201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«Открывая отечество, открываю себя»</w:t>
            </w:r>
          </w:p>
        </w:tc>
      </w:tr>
      <w:tr w:rsidR="00A53FC9" w:rsidTr="00A53FC9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 w:rsidP="00BD5B43">
            <w:pPr>
              <w:shd w:val="clear" w:color="auto" w:fill="FFFFFF"/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Плотникова Елена Михайловна</w:t>
            </w:r>
          </w:p>
        </w:tc>
      </w:tr>
      <w:tr w:rsidR="00A53FC9" w:rsidTr="00A53FC9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 w:rsidP="00BD5B43">
            <w:pPr>
              <w:shd w:val="clear" w:color="auto" w:fill="FFFFFF"/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Идея</w:t>
            </w:r>
            <w:r w:rsidR="003933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(замысел проекта)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11" w:rsidRPr="00BD5B43" w:rsidRDefault="00041385" w:rsidP="00BD5B43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D5B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Увидеть и понять историю и современность Пермского</w:t>
            </w:r>
            <w:r w:rsidR="00BD5B43" w:rsidRPr="00BD5B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края</w:t>
            </w:r>
          </w:p>
          <w:p w:rsidR="00A53FC9" w:rsidRDefault="00A53FC9" w:rsidP="00E92011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A53FC9" w:rsidTr="00A53FC9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 w:rsidP="00BD5B43">
            <w:pPr>
              <w:shd w:val="clear" w:color="auto" w:fill="FFFFFF"/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11" w:rsidRPr="00A53FC9" w:rsidRDefault="00E92011" w:rsidP="00E92011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A53F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Способствовать воспитанию патриотических чувств, формированию патриотического сознания учащихся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; повышать уровень физического </w:t>
            </w:r>
            <w:r w:rsidRPr="00A53F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развития учащихся; воспитывать любовь к природе родного края;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A53F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гражданское самосознание, чувства гордости за достиж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ения </w:t>
            </w:r>
            <w:r w:rsidRPr="00A53F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своих земляков; </w:t>
            </w:r>
          </w:p>
          <w:p w:rsidR="00A53FC9" w:rsidRDefault="00A53FC9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A53FC9" w:rsidTr="00A53FC9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 w:rsidP="00BD5B43">
            <w:pPr>
              <w:shd w:val="clear" w:color="auto" w:fill="FFFFFF"/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011" w:rsidRPr="0039336E" w:rsidRDefault="00E92011" w:rsidP="00E92011">
            <w:pPr>
              <w:pStyle w:val="a4"/>
              <w:shd w:val="clear" w:color="auto" w:fill="FFFFFF"/>
              <w:spacing w:before="0" w:beforeAutospacing="0" w:after="0" w:line="360" w:lineRule="atLeast"/>
              <w:jc w:val="both"/>
              <w:rPr>
                <w:color w:val="111115"/>
                <w:sz w:val="28"/>
                <w:szCs w:val="28"/>
              </w:rPr>
            </w:pPr>
            <w:r w:rsidRPr="0039336E">
              <w:rPr>
                <w:color w:val="111115"/>
                <w:sz w:val="28"/>
                <w:szCs w:val="28"/>
                <w:bdr w:val="none" w:sz="0" w:space="0" w:color="auto" w:frame="1"/>
              </w:rPr>
              <w:t>1. Воспитать патриота и гражданина своего родного края и Отечества;</w:t>
            </w:r>
          </w:p>
          <w:p w:rsidR="00E92011" w:rsidRPr="0039336E" w:rsidRDefault="00E92011" w:rsidP="00E92011">
            <w:pPr>
              <w:pStyle w:val="a4"/>
              <w:shd w:val="clear" w:color="auto" w:fill="FFFFFF"/>
              <w:spacing w:before="0" w:beforeAutospacing="0" w:after="0" w:line="360" w:lineRule="atLeast"/>
              <w:jc w:val="both"/>
              <w:rPr>
                <w:color w:val="111115"/>
                <w:sz w:val="28"/>
                <w:szCs w:val="28"/>
              </w:rPr>
            </w:pPr>
            <w:r w:rsidRPr="0039336E">
              <w:rPr>
                <w:color w:val="111115"/>
                <w:sz w:val="28"/>
                <w:szCs w:val="28"/>
                <w:bdr w:val="none" w:sz="0" w:space="0" w:color="auto" w:frame="1"/>
              </w:rPr>
              <w:t>2.Научить работать самостоятельно, заниматься поисковой работой;</w:t>
            </w:r>
          </w:p>
          <w:p w:rsidR="00E92011" w:rsidRPr="0039336E" w:rsidRDefault="00E92011" w:rsidP="00E92011">
            <w:pPr>
              <w:pStyle w:val="a4"/>
              <w:shd w:val="clear" w:color="auto" w:fill="FFFFFF"/>
              <w:spacing w:before="0" w:beforeAutospacing="0" w:after="0" w:line="360" w:lineRule="atLeast"/>
              <w:jc w:val="both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39336E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3.Приобрести навыки коллективной </w:t>
            </w:r>
            <w:r w:rsidRPr="0039336E">
              <w:rPr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деятельности, умения взаимодействовать в процессе совместной творческой работе;</w:t>
            </w:r>
          </w:p>
          <w:p w:rsidR="00E92011" w:rsidRPr="0039336E" w:rsidRDefault="00E92011" w:rsidP="00E92011">
            <w:pPr>
              <w:pStyle w:val="a4"/>
              <w:shd w:val="clear" w:color="auto" w:fill="FFFFFF"/>
              <w:spacing w:before="0" w:beforeAutospacing="0" w:after="0" w:line="360" w:lineRule="atLeast"/>
              <w:jc w:val="both"/>
              <w:rPr>
                <w:color w:val="111115"/>
                <w:sz w:val="28"/>
                <w:szCs w:val="28"/>
              </w:rPr>
            </w:pPr>
            <w:r w:rsidRPr="0039336E">
              <w:rPr>
                <w:color w:val="111115"/>
                <w:sz w:val="28"/>
                <w:szCs w:val="28"/>
              </w:rPr>
              <w:t>4.</w:t>
            </w:r>
            <w:r w:rsidRPr="0039336E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Становление цельной, гармонически развитой и творчески активной личности.</w:t>
            </w:r>
          </w:p>
          <w:p w:rsidR="00A53FC9" w:rsidRDefault="00A53FC9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A53FC9" w:rsidTr="00A53FC9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 w:rsidP="00BD5B43">
            <w:pPr>
              <w:shd w:val="clear" w:color="auto" w:fill="FFFFFF"/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A53FC9" w:rsidTr="00A53FC9">
        <w:trPr>
          <w:trHeight w:val="3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 w:rsidP="00BD5B43">
            <w:pPr>
              <w:shd w:val="clear" w:color="auto" w:fill="FFFFFF"/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A53FC9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Результат/продукт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C9" w:rsidRDefault="00E9201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Создать видеоролики «Уникумы Пермского края </w:t>
            </w:r>
            <w:r w:rsidR="00A53F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  <w:p w:rsidR="00A53FC9" w:rsidRDefault="00E92011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Выступить на классных часах в 8</w:t>
            </w:r>
            <w:r w:rsidR="00A53F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-х классах</w:t>
            </w:r>
          </w:p>
          <w:p w:rsidR="00A53FC9" w:rsidRDefault="00A53FC9">
            <w:pPr>
              <w:shd w:val="clear" w:color="auto" w:fill="FFFFFF"/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Разместить 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на сайте гимназии</w:t>
            </w:r>
          </w:p>
        </w:tc>
      </w:tr>
    </w:tbl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программы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3FC9" w:rsidRDefault="00A53FC9" w:rsidP="00A53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10232" w:type="dxa"/>
        <w:tblInd w:w="-7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2105"/>
        <w:gridCol w:w="3836"/>
      </w:tblGrid>
      <w:tr w:rsidR="00A53FC9" w:rsidTr="00A53FC9">
        <w:trPr>
          <w:trHeight w:val="296"/>
        </w:trPr>
        <w:tc>
          <w:tcPr>
            <w:tcW w:w="10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7 класс</w:t>
            </w:r>
          </w:p>
        </w:tc>
      </w:tr>
      <w:tr w:rsidR="00A53FC9" w:rsidTr="00A53FC9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A53FC9" w:rsidTr="00A53FC9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A53FC9" w:rsidTr="00A53FC9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E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Разрабатываем туристический маршрут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E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Выбор маршрута и исторических мест</w:t>
            </w:r>
          </w:p>
        </w:tc>
      </w:tr>
      <w:tr w:rsidR="00A53FC9" w:rsidTr="00A53FC9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E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Разрабатываем туристический маршрут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E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Выбор маршрута и исторических мест</w:t>
            </w:r>
          </w:p>
        </w:tc>
      </w:tr>
      <w:tr w:rsidR="00A53FC9" w:rsidTr="00A53FC9">
        <w:trPr>
          <w:trHeight w:val="312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E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04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с краеведческим материалом</w:t>
            </w:r>
          </w:p>
        </w:tc>
      </w:tr>
      <w:tr w:rsidR="00A53FC9" w:rsidTr="00A53FC9">
        <w:trPr>
          <w:trHeight w:val="403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E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C9" w:rsidRDefault="00E92011" w:rsidP="0004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</w:t>
            </w:r>
            <w:r w:rsidR="000413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 краеведческим материалом</w:t>
            </w:r>
          </w:p>
        </w:tc>
      </w:tr>
      <w:tr w:rsidR="00A53FC9" w:rsidTr="00A53FC9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 проектов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A53FC9" w:rsidTr="00A53FC9">
        <w:trPr>
          <w:trHeight w:val="312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E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  проектов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A53FC9" w:rsidTr="00A53FC9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A53FC9" w:rsidTr="00A53FC9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E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Выступление перед 8</w:t>
            </w:r>
            <w:r w:rsidR="00A53FC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-ми классами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A53FC9" w:rsidTr="00A53FC9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Подводим итоги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C9" w:rsidRDefault="00A5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Учебно-методическое  обеспечение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</w:p>
    <w:p w:rsidR="00041385" w:rsidRPr="00041385" w:rsidRDefault="00041385" w:rsidP="00041385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041385">
        <w:t xml:space="preserve"> </w:t>
      </w:r>
      <w:r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Пермь. Путеводитель Владимир Гладышев</w:t>
      </w:r>
    </w:p>
    <w:p w:rsidR="00A53FC9" w:rsidRDefault="00041385" w:rsidP="00041385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Подробнее на livelib.ru:</w:t>
      </w:r>
      <w:r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https://www.livelib.ru/selection/853797-knigi-o-permi-i-permskom-krae?ysclid=llwcsaijkb658523184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2.Пермский район – территория устойчивого роста / Любовь Соколова; Администрация Пермского муниципального района Пермского края. – Пермь: ООО «Траектория», 2015. – 176 с.: ил. ISBN 978-5-9905763-1-5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 Исторические миниатюры о Земле Пермской / Авт.-сост.: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Шабашова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 В. — Пермь, 1998. — 349 с., [12] л. ил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портр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 4106000000-98.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4.</w:t>
      </w:r>
      <w:r w:rsidR="00041385" w:rsidRPr="00041385">
        <w:t xml:space="preserve"> </w:t>
      </w:r>
      <w:proofErr w:type="spellStart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Чернушинский</w:t>
      </w:r>
      <w:proofErr w:type="spellEnd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район от «А» до «Я»</w:t>
      </w:r>
      <w:proofErr w:type="gramStart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[энциклопедия] / Адм. </w:t>
      </w:r>
      <w:proofErr w:type="spellStart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Чернуш</w:t>
      </w:r>
      <w:proofErr w:type="spellEnd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</w:t>
      </w:r>
      <w:proofErr w:type="spellEnd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р-на ; [О. Р. </w:t>
      </w:r>
      <w:proofErr w:type="spellStart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Галимзянова</w:t>
      </w:r>
      <w:proofErr w:type="spellEnd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др.]. — Пермь</w:t>
      </w:r>
      <w:proofErr w:type="gramStart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Стиль-МГ, 2009. — 79 с., [6] л. ил. — На обл.: </w:t>
      </w:r>
      <w:proofErr w:type="spellStart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Чернушинский</w:t>
      </w:r>
      <w:proofErr w:type="spellEnd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район. 85 лет. — 500 экз.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4.Губернская столица Пермь / П. А. Корчагин. — Пермь: Книжный мир, 2006. — 317, [1] с. : ил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портр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– (По городам и весям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Прикамья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ISBN 5-93824-068-9. 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="00041385" w:rsidRPr="00041385">
        <w:t xml:space="preserve"> </w:t>
      </w:r>
      <w:proofErr w:type="spellStart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Осинская</w:t>
      </w:r>
      <w:proofErr w:type="spellEnd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энциклопедия / гл. ред. В. А. Алексеев. — [2-е изд., </w:t>
      </w:r>
      <w:proofErr w:type="spellStart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испр</w:t>
      </w:r>
      <w:proofErr w:type="spellEnd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 доп.]. — Оса</w:t>
      </w:r>
      <w:proofErr w:type="gramStart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Росстани-на-Каме, 2016. — 470, [1] с. : ил</w:t>
      </w:r>
      <w:proofErr w:type="gramStart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., </w:t>
      </w:r>
      <w:proofErr w:type="spellStart"/>
      <w:proofErr w:type="gramEnd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портр</w:t>
      </w:r>
      <w:proofErr w:type="spellEnd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., карта. — </w:t>
      </w:r>
      <w:proofErr w:type="spellStart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Библиогр</w:t>
      </w:r>
      <w:proofErr w:type="spellEnd"/>
      <w:r w:rsidR="00041385" w:rsidRPr="000413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.: с. 432–436. — 500 экз.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  <w:proofErr w:type="gramEnd"/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3FC9" w:rsidRDefault="00A53FC9" w:rsidP="00A53FC9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6.Пермь торговая: Рынок — это целый мир / [Н. П.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Баяндина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др.]. — Пермь: Пушка, 2002. — 171, [3] с., [16] л. ил. – (Библиотека пермского краеведа).</w:t>
      </w:r>
    </w:p>
    <w:p w:rsidR="00A53FC9" w:rsidRDefault="00A53FC9" w:rsidP="00A53FC9">
      <w:pPr>
        <w:jc w:val="center"/>
      </w:pPr>
    </w:p>
    <w:p w:rsidR="00E53E87" w:rsidRDefault="00E53E87"/>
    <w:sectPr w:rsidR="00E5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1D"/>
    <w:rsid w:val="00041385"/>
    <w:rsid w:val="0039336E"/>
    <w:rsid w:val="009E351D"/>
    <w:rsid w:val="00A53FC9"/>
    <w:rsid w:val="00BD5B43"/>
    <w:rsid w:val="00E53E87"/>
    <w:rsid w:val="00E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9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5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9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5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2023-08-29T13:01:00Z</dcterms:created>
  <dcterms:modified xsi:type="dcterms:W3CDTF">2023-08-29T13:54:00Z</dcterms:modified>
</cp:coreProperties>
</file>